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8" w:rsidRDefault="00764678" w:rsidP="00447370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</w:pPr>
    </w:p>
    <w:p w:rsidR="00447370" w:rsidRPr="00764678" w:rsidRDefault="00447370" w:rsidP="00447370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</w:pP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ΑΠΟΤΕΛΕΣΜΑΤΑ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ΣΤΕΓΑΣΗΣ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ΝΕΩΝ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ΦΟΙΤΗΤΩΝ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ΣΤΗ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ΦΟΙΤΗΤΙΚΗ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ΕΣΤΙΑ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ΣΗΤΕΙΑΣ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ΓΙΑ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ΤΟ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ΑΚΑΔΗΜΑΪΚΟ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ΕΤΟΣ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2021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–</w:t>
      </w:r>
      <w:r w:rsidR="001C591D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 xml:space="preserve"> </w:t>
      </w:r>
      <w:r w:rsidRPr="00764678">
        <w:rPr>
          <w:rFonts w:eastAsia="Times New Roman" w:cstheme="minorHAnsi"/>
          <w:color w:val="161616"/>
          <w:spacing w:val="-12"/>
          <w:kern w:val="36"/>
          <w:sz w:val="32"/>
          <w:szCs w:val="32"/>
          <w:lang w:eastAsia="el-GR"/>
        </w:rPr>
        <w:t>2022</w:t>
      </w:r>
    </w:p>
    <w:p w:rsidR="00447370" w:rsidRPr="00447370" w:rsidRDefault="00447370" w:rsidP="00447370">
      <w:pPr>
        <w:shd w:val="clear" w:color="auto" w:fill="FFFFFF"/>
        <w:spacing w:after="0" w:line="324" w:lineRule="atLeast"/>
        <w:textAlignment w:val="baseline"/>
        <w:outlineLvl w:val="0"/>
        <w:rPr>
          <w:rFonts w:eastAsia="Times New Roman" w:cstheme="minorHAnsi"/>
          <w:color w:val="161616"/>
          <w:spacing w:val="-12"/>
          <w:kern w:val="36"/>
          <w:sz w:val="24"/>
          <w:szCs w:val="24"/>
          <w:lang w:eastAsia="el-GR"/>
        </w:rPr>
      </w:pPr>
    </w:p>
    <w:p w:rsidR="00447370" w:rsidRPr="00447370" w:rsidRDefault="001C591D" w:rsidP="00447370">
      <w:pPr>
        <w:shd w:val="clear" w:color="auto" w:fill="FEFEFE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447370" w:rsidRPr="00447370" w:rsidRDefault="00447370" w:rsidP="00447370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Οι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παρακάτω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φοιτητές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εισάγονται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στη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64678" w:rsidRPr="00764678">
        <w:rPr>
          <w:rFonts w:eastAsia="Times New Roman" w:cstheme="minorHAnsi"/>
          <w:color w:val="000000"/>
          <w:sz w:val="24"/>
          <w:szCs w:val="24"/>
          <w:lang w:eastAsia="el-GR"/>
        </w:rPr>
        <w:t>φοιτητική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64678" w:rsidRPr="00764678">
        <w:rPr>
          <w:rFonts w:eastAsia="Times New Roman" w:cstheme="minorHAnsi"/>
          <w:color w:val="000000"/>
          <w:sz w:val="24"/>
          <w:szCs w:val="24"/>
          <w:lang w:eastAsia="el-GR"/>
        </w:rPr>
        <w:t>Εστία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64678" w:rsidRPr="00764678">
        <w:rPr>
          <w:rFonts w:eastAsia="Times New Roman" w:cstheme="minorHAnsi"/>
          <w:color w:val="000000"/>
          <w:sz w:val="24"/>
          <w:szCs w:val="24"/>
          <w:lang w:eastAsia="el-GR"/>
        </w:rPr>
        <w:t>Σητείας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από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25/10/2021,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ημέρα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Δευτέρα,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μέχρι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και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01/11/2021,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ημέρα</w:t>
      </w:r>
      <w:r w:rsidR="001C59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Δευτέρα,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με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αυτοπρόσωπη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παρουσία.</w:t>
      </w:r>
    </w:p>
    <w:p w:rsidR="00447370" w:rsidRDefault="00447370" w:rsidP="00447370">
      <w:pPr>
        <w:shd w:val="clear" w:color="auto" w:fill="FEFEFE"/>
        <w:spacing w:after="15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Με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την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εισαγωγή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φοιτητής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καταβάλλει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ποσό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90€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για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εγγύηση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δωματίου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και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τη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συμμετοχή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λειτουργικών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εξόδων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πρώτου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2μήνου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202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1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είναι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30X2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=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60€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για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δια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μονή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σε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δίκλινο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δωμάτιο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764678">
        <w:rPr>
          <w:rFonts w:eastAsia="Times New Roman" w:cstheme="minorHAnsi"/>
          <w:color w:val="000000"/>
          <w:sz w:val="24"/>
          <w:szCs w:val="24"/>
          <w:lang w:eastAsia="el-GR"/>
        </w:rPr>
        <w:t>(σύνολο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150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ευρώ).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Οι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φοιτητές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που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ανήκουν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στην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κατηγορία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των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πολυτέκνων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δε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συμμετέχουν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στην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καταβολή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λειτουργικών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εξόδων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(συνεπώς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καταβάλουν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μόνο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το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ποσό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των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90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ευρώ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για</w:t>
      </w:r>
      <w:r w:rsidR="001C591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447370">
        <w:rPr>
          <w:rFonts w:eastAsia="Times New Roman" w:cstheme="minorHAnsi"/>
          <w:color w:val="000000"/>
          <w:sz w:val="24"/>
          <w:szCs w:val="24"/>
          <w:lang w:eastAsia="el-GR"/>
        </w:rPr>
        <w:t>εγγύηση).</w:t>
      </w:r>
    </w:p>
    <w:tbl>
      <w:tblPr>
        <w:tblW w:w="0" w:type="auto"/>
        <w:jc w:val="center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981"/>
        <w:gridCol w:w="1705"/>
      </w:tblGrid>
      <w:tr w:rsidR="00E45EAB" w:rsidRPr="00F46120" w:rsidTr="001C591D">
        <w:trPr>
          <w:trHeight w:val="465"/>
          <w:jc w:val="center"/>
        </w:trPr>
        <w:tc>
          <w:tcPr>
            <w:tcW w:w="578" w:type="dxa"/>
            <w:shd w:val="clear" w:color="auto" w:fill="auto"/>
            <w:hideMark/>
          </w:tcPr>
          <w:p w:rsidR="00E45EAB" w:rsidRPr="001C591D" w:rsidRDefault="00E45EAB" w:rsidP="001C591D">
            <w:pPr>
              <w:jc w:val="center"/>
              <w:rPr>
                <w:b/>
              </w:rPr>
            </w:pPr>
            <w:r w:rsidRPr="001C591D">
              <w:rPr>
                <w:b/>
              </w:rPr>
              <w:t>Α/Α</w:t>
            </w:r>
          </w:p>
        </w:tc>
        <w:tc>
          <w:tcPr>
            <w:tcW w:w="1981" w:type="dxa"/>
            <w:shd w:val="clear" w:color="auto" w:fill="auto"/>
            <w:hideMark/>
          </w:tcPr>
          <w:p w:rsidR="00E45EAB" w:rsidRPr="001C591D" w:rsidRDefault="00E45EAB" w:rsidP="001C591D">
            <w:pPr>
              <w:jc w:val="center"/>
              <w:rPr>
                <w:b/>
              </w:rPr>
            </w:pPr>
            <w:r w:rsidRPr="001C591D">
              <w:rPr>
                <w:b/>
              </w:rPr>
              <w:t>AM</w:t>
            </w:r>
          </w:p>
        </w:tc>
        <w:tc>
          <w:tcPr>
            <w:tcW w:w="1705" w:type="dxa"/>
            <w:shd w:val="clear" w:color="auto" w:fill="auto"/>
            <w:hideMark/>
          </w:tcPr>
          <w:p w:rsidR="00E45EAB" w:rsidRPr="001C591D" w:rsidRDefault="00E45EAB" w:rsidP="001C591D">
            <w:pPr>
              <w:jc w:val="center"/>
              <w:rPr>
                <w:b/>
              </w:rPr>
            </w:pPr>
            <w:r w:rsidRPr="001C591D">
              <w:rPr>
                <w:b/>
              </w:rPr>
              <w:t>Παρατηρήσεις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 w:rsidRPr="00F46120">
              <w:rPr>
                <w:color w:val="000000"/>
              </w:rPr>
              <w:t>1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 w:rsidRPr="00F46120">
              <w:t>ΥΔ20400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E45EAB" w:rsidRPr="00A750DB" w:rsidRDefault="00E45EAB" w:rsidP="001C591D">
            <w:pPr>
              <w:jc w:val="center"/>
            </w:pPr>
            <w:r>
              <w:t>Ελεγμένη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 w:rsidRPr="00F46120">
              <w:rPr>
                <w:color w:val="000000"/>
              </w:rPr>
              <w:t>2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 w:rsidRPr="00F46120">
              <w:t>ΥΔ20325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>
              <w:t>Ελεγμένη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 w:rsidRPr="00F46120">
              <w:t>ΥΔ20324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>
              <w:t>Ελεγμένη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 w:rsidRPr="00F46120">
              <w:t>ΥΔ20363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>
              <w:t>Ελεγμένη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 w:rsidRPr="00F46120">
              <w:rPr>
                <w:color w:val="000000"/>
              </w:rPr>
              <w:t>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5650A0" w:rsidP="001C5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ΥΔ20455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AB" w:rsidRPr="00F46120" w:rsidRDefault="00E45EAB" w:rsidP="001C591D">
            <w:pPr>
              <w:jc w:val="center"/>
            </w:pPr>
            <w:r w:rsidRPr="00F46120">
              <w:t>Ελλιπή</w:t>
            </w:r>
          </w:p>
        </w:tc>
      </w:tr>
      <w:tr w:rsidR="00E45EAB" w:rsidRPr="00F46120" w:rsidTr="001C591D">
        <w:trPr>
          <w:trHeight w:val="340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  <w:rPr>
                <w:color w:val="000000"/>
              </w:rPr>
            </w:pPr>
            <w:r w:rsidRPr="00F46120">
              <w:rPr>
                <w:color w:val="000000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5EAB" w:rsidRPr="00F46120" w:rsidRDefault="00E45EAB" w:rsidP="001C591D">
            <w:pPr>
              <w:jc w:val="center"/>
            </w:pPr>
            <w:r w:rsidRPr="00F46120">
              <w:t>ΥΔ20151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EAB" w:rsidRPr="00F46120" w:rsidRDefault="00E45EAB" w:rsidP="001C591D">
            <w:pPr>
              <w:jc w:val="center"/>
            </w:pPr>
            <w:r>
              <w:t>Ελεγμένη</w:t>
            </w:r>
          </w:p>
        </w:tc>
      </w:tr>
    </w:tbl>
    <w:p w:rsidR="00764678" w:rsidRPr="00764678" w:rsidRDefault="00764678" w:rsidP="00447370">
      <w:pPr>
        <w:shd w:val="clear" w:color="auto" w:fill="FEFEFE"/>
        <w:spacing w:after="15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764678" w:rsidRPr="001C591D" w:rsidRDefault="00447370" w:rsidP="001C591D">
      <w:pPr>
        <w:pStyle w:val="rtejustify"/>
        <w:shd w:val="clear" w:color="auto" w:fill="FEFEFE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 w:rsidRPr="001C591D">
        <w:rPr>
          <w:rStyle w:val="a3"/>
          <w:rFonts w:asciiTheme="minorHAnsi" w:hAnsiTheme="minorHAnsi" w:cstheme="minorHAnsi"/>
          <w:color w:val="000000"/>
          <w:u w:val="single"/>
          <w:bdr w:val="none" w:sz="0" w:space="0" w:color="auto" w:frame="1"/>
        </w:rPr>
        <w:t>ΠΡΟΣΟΧΗ: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Ο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χαρακτηρισμός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«ΕΛΕΓΜΕΝΗ»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αναφέρεται</w:t>
      </w:r>
      <w:r w:rsidR="001C591D">
        <w:rPr>
          <w:rFonts w:asciiTheme="minorHAnsi" w:hAnsiTheme="minorHAnsi" w:cstheme="minorHAnsi"/>
          <w:color w:val="000000"/>
        </w:rPr>
        <w:t xml:space="preserve"> σ</w:t>
      </w:r>
      <w:r w:rsidRPr="001C591D">
        <w:rPr>
          <w:rFonts w:asciiTheme="minorHAnsi" w:hAnsiTheme="minorHAnsi" w:cstheme="minorHAnsi"/>
          <w:color w:val="000000"/>
        </w:rPr>
        <w:t>τις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αιτήσεις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φοιτητών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που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έχουν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ολοκληρώσει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την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διαδικασία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κατάθεσης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προσκομίζοντας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και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τα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τυχόν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ελλιπή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δικαιολογητικά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που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τους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είχαν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ζητηθεί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ή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δεν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είχαν</w:t>
      </w:r>
      <w:r w:rsidR="001C591D">
        <w:rPr>
          <w:rFonts w:asciiTheme="minorHAnsi" w:hAnsiTheme="minorHAnsi" w:cstheme="minorHAnsi"/>
          <w:color w:val="000000"/>
        </w:rPr>
        <w:t xml:space="preserve"> </w:t>
      </w:r>
      <w:r w:rsidRPr="001C591D">
        <w:rPr>
          <w:rFonts w:asciiTheme="minorHAnsi" w:hAnsiTheme="minorHAnsi" w:cstheme="minorHAnsi"/>
          <w:color w:val="000000"/>
        </w:rPr>
        <w:t>ελλείψεις</w:t>
      </w:r>
      <w:r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:rsidR="00764678" w:rsidRPr="001C591D" w:rsidRDefault="00764678" w:rsidP="001C591D">
      <w:pPr>
        <w:pStyle w:val="rtejustify"/>
        <w:shd w:val="clear" w:color="auto" w:fill="FEFEFE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764678" w:rsidRPr="001C591D" w:rsidRDefault="001C591D" w:rsidP="001C591D">
      <w:pPr>
        <w:pStyle w:val="rtejustify"/>
        <w:shd w:val="clear" w:color="auto" w:fill="FEFEFE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Οι</w:t>
      </w: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αιτήσεις</w:t>
      </w: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των</w:t>
      </w: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φοιτητών</w:t>
      </w: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που</w:t>
      </w:r>
      <w:r>
        <w:rPr>
          <w:rFonts w:asciiTheme="minorHAnsi" w:hAnsiTheme="minorHAnsi" w:cstheme="minorHAnsi"/>
          <w:color w:val="000000"/>
        </w:rPr>
        <w:t xml:space="preserve"> </w:t>
      </w:r>
      <w:r w:rsidR="00447370" w:rsidRPr="001C591D">
        <w:rPr>
          <w:rFonts w:asciiTheme="minorHAnsi" w:hAnsiTheme="minorHAnsi" w:cstheme="minorHAnsi"/>
          <w:color w:val="000000"/>
        </w:rPr>
        <w:t>χαρακτηρίζονται</w:t>
      </w: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ως</w:t>
      </w: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«Ελλιπής»,</w:t>
      </w: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έχουν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επιλεγεί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σύμφωνα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με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την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κατάταξη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των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αποτελεσμάτων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για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Στέγαση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στην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Εστία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764678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Σητείας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αλλά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η</w:t>
      </w:r>
      <w:r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αίτηση</w:t>
      </w:r>
      <w:r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τους</w:t>
      </w:r>
      <w:r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παρουσιάζει</w:t>
      </w:r>
      <w:r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κάποια</w:t>
      </w:r>
      <w:r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47370" w:rsidRPr="002D1FF8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έλλειψη</w:t>
      </w:r>
      <w:r w:rsidR="00447370" w:rsidRPr="001C591D"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>.</w:t>
      </w:r>
      <w:r>
        <w:rPr>
          <w:rStyle w:val="a3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</w:p>
    <w:p w:rsidR="00447370" w:rsidRDefault="00764678" w:rsidP="001C591D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1C591D">
        <w:rPr>
          <w:rFonts w:asciiTheme="minorHAnsi" w:hAnsiTheme="minorHAnsi" w:cstheme="minorHAnsi"/>
          <w:b w:val="0"/>
          <w:color w:val="000000"/>
          <w:sz w:val="24"/>
          <w:szCs w:val="24"/>
        </w:rPr>
        <w:t>Ο</w:t>
      </w:r>
      <w:r w:rsidR="00447370" w:rsidRPr="001C591D">
        <w:rPr>
          <w:rFonts w:asciiTheme="minorHAnsi" w:hAnsiTheme="minorHAnsi" w:cstheme="minorHAnsi"/>
          <w:b w:val="0"/>
          <w:color w:val="000000"/>
          <w:sz w:val="24"/>
          <w:szCs w:val="24"/>
        </w:rPr>
        <w:t>ι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υποψήφιοι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υποχρεούνται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να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καταθέσουν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τα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ελλιπή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δικαιολογητικά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τους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μέσω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ηλεκτρονικού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ταχυδρομείου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στο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447370"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e-mail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του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Γραφείο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Διαχείρισης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Εστίας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&amp;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Φοιτητικών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Παροχών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Σητείας</w:t>
      </w:r>
      <w:r w:rsid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</w:rPr>
        <w:t>:</w:t>
      </w:r>
      <w:r w:rsidR="001C591D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4" w:history="1">
        <w:r w:rsidRPr="001C591D">
          <w:rPr>
            <w:rStyle w:val="-"/>
            <w:rFonts w:asciiTheme="minorHAnsi" w:hAnsiTheme="minorHAnsi" w:cstheme="minorHAnsi"/>
            <w:sz w:val="24"/>
            <w:szCs w:val="24"/>
            <w:bdr w:val="none" w:sz="0" w:space="0" w:color="auto" w:frame="1"/>
            <w:lang w:val="en-US"/>
          </w:rPr>
          <w:t>patsianokat</w:t>
        </w:r>
        <w:r w:rsidRPr="001C591D">
          <w:rPr>
            <w:rStyle w:val="-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@hmu.gr</w:t>
        </w:r>
      </w:hyperlink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Fonts w:asciiTheme="minorHAnsi" w:hAnsiTheme="minorHAnsi" w:cstheme="minorHAnsi"/>
          <w:color w:val="000000"/>
          <w:sz w:val="24"/>
          <w:szCs w:val="24"/>
        </w:rPr>
        <w:t>πριν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Fonts w:asciiTheme="minorHAnsi" w:hAnsiTheme="minorHAnsi" w:cstheme="minorHAnsi"/>
          <w:color w:val="000000"/>
          <w:sz w:val="24"/>
          <w:szCs w:val="24"/>
        </w:rPr>
        <w:t>την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591D" w:rsidRPr="001C591D">
        <w:rPr>
          <w:rFonts w:asciiTheme="minorHAnsi" w:hAnsiTheme="minorHAnsi" w:cstheme="minorHAnsi"/>
          <w:color w:val="000000"/>
          <w:sz w:val="24"/>
          <w:szCs w:val="24"/>
        </w:rPr>
        <w:t>εισαγωγή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Fonts w:asciiTheme="minorHAnsi" w:hAnsiTheme="minorHAnsi" w:cstheme="minorHAnsi"/>
          <w:color w:val="000000"/>
          <w:sz w:val="24"/>
          <w:szCs w:val="24"/>
        </w:rPr>
        <w:t>τους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Fonts w:asciiTheme="minorHAnsi" w:hAnsiTheme="minorHAnsi" w:cstheme="minorHAnsi"/>
          <w:color w:val="000000"/>
          <w:sz w:val="24"/>
          <w:szCs w:val="24"/>
        </w:rPr>
        <w:t>στην</w:t>
      </w:r>
      <w:r w:rsidR="001C59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C591D" w:rsidRPr="001C591D">
        <w:rPr>
          <w:rFonts w:asciiTheme="minorHAnsi" w:hAnsiTheme="minorHAnsi" w:cstheme="minorHAnsi"/>
          <w:color w:val="000000"/>
          <w:sz w:val="24"/>
          <w:szCs w:val="24"/>
        </w:rPr>
        <w:t>Εστία</w:t>
      </w:r>
      <w:r w:rsidRPr="001C591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D1FF8" w:rsidRDefault="002D1FF8" w:rsidP="001C591D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2D1FF8" w:rsidRDefault="002D1FF8" w:rsidP="001C591D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2D1FF8">
        <w:rPr>
          <w:rFonts w:asciiTheme="minorHAnsi" w:hAnsiTheme="minorHAnsi" w:cstheme="minorHAnsi"/>
          <w:b w:val="0"/>
          <w:color w:val="000000"/>
          <w:sz w:val="24"/>
          <w:szCs w:val="24"/>
        </w:rPr>
        <w:t>Για το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Γραφείο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Διαχείρισης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Εστίας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&amp;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Φοιτητικών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Παροχών</w:t>
      </w: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C591D"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Σητείας</w:t>
      </w:r>
    </w:p>
    <w:p w:rsidR="002D1FF8" w:rsidRPr="001C591D" w:rsidRDefault="002D1FF8" w:rsidP="001C591D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a3"/>
          <w:rFonts w:asciiTheme="minorHAnsi" w:hAnsiTheme="minorHAnsi" w:cstheme="minorHAnsi"/>
          <w:bCs/>
          <w:color w:val="000000"/>
          <w:kern w:val="0"/>
          <w:sz w:val="24"/>
          <w:szCs w:val="24"/>
          <w:bdr w:val="none" w:sz="0" w:space="0" w:color="auto" w:frame="1"/>
        </w:rPr>
        <w:t>Πατσιανωτάκη Αικατερίνη</w:t>
      </w:r>
    </w:p>
    <w:p w:rsidR="00764678" w:rsidRPr="00764678" w:rsidRDefault="00764678" w:rsidP="00764678">
      <w:pPr>
        <w:pStyle w:val="rtejustify"/>
        <w:shd w:val="clear" w:color="auto" w:fill="FEFEFE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EC7AB7" w:rsidRPr="00764678" w:rsidRDefault="00321F68">
      <w:pPr>
        <w:rPr>
          <w:rFonts w:cstheme="minorHAnsi"/>
          <w:sz w:val="24"/>
          <w:szCs w:val="24"/>
        </w:rPr>
      </w:pPr>
    </w:p>
    <w:sectPr w:rsidR="00EC7AB7" w:rsidRPr="00764678" w:rsidSect="00A63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7370"/>
    <w:rsid w:val="001C591D"/>
    <w:rsid w:val="002D1FF8"/>
    <w:rsid w:val="00321F68"/>
    <w:rsid w:val="00447370"/>
    <w:rsid w:val="005650A0"/>
    <w:rsid w:val="006E5400"/>
    <w:rsid w:val="00764678"/>
    <w:rsid w:val="0077775C"/>
    <w:rsid w:val="00A639FF"/>
    <w:rsid w:val="00D31B6D"/>
    <w:rsid w:val="00E45EAB"/>
    <w:rsid w:val="00E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FF"/>
  </w:style>
  <w:style w:type="paragraph" w:styleId="1">
    <w:name w:val="heading 1"/>
    <w:basedOn w:val="a"/>
    <w:link w:val="1Char"/>
    <w:uiPriority w:val="9"/>
    <w:qFormat/>
    <w:rsid w:val="0044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73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447370"/>
    <w:rPr>
      <w:b/>
      <w:bCs/>
    </w:rPr>
  </w:style>
  <w:style w:type="paragraph" w:styleId="Web">
    <w:name w:val="Normal (Web)"/>
    <w:basedOn w:val="a"/>
    <w:uiPriority w:val="99"/>
    <w:unhideWhenUsed/>
    <w:rsid w:val="0044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tejustify">
    <w:name w:val="rtejustify"/>
    <w:basedOn w:val="a"/>
    <w:rsid w:val="0044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47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sianokat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2021-10-25T06:21:00Z</dcterms:created>
  <dcterms:modified xsi:type="dcterms:W3CDTF">2021-10-25T09:42:00Z</dcterms:modified>
</cp:coreProperties>
</file>