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A25FF" w14:textId="7C6D7688" w:rsidR="00DD1E75" w:rsidRPr="00E261AD" w:rsidRDefault="00C47DC0" w:rsidP="00DD1E75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     </w:t>
      </w:r>
      <w:r w:rsidR="00DD1E75" w:rsidRPr="00E261AD">
        <w:rPr>
          <w:rFonts w:cstheme="minorHAnsi"/>
          <w:lang w:val="en-GB"/>
        </w:rPr>
        <w:t xml:space="preserve">     </w:t>
      </w:r>
      <w:r w:rsidR="00DD1E75" w:rsidRPr="00E261AD">
        <w:rPr>
          <w:rFonts w:cstheme="minorHAnsi"/>
          <w:noProof/>
        </w:rPr>
        <w:drawing>
          <wp:inline distT="0" distB="0" distL="0" distR="0" wp14:anchorId="2D6FEEC7" wp14:editId="6D49BC1B">
            <wp:extent cx="1081106" cy="981075"/>
            <wp:effectExtent l="0" t="0" r="5080" b="0"/>
            <wp:docPr id="5" name="Εικόνα 4" descr="Εικόνα που περιέχει μαύρο, σκοτάδι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4" descr="Εικόνα που περιέχει μαύρο, σκοτάδι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04" cy="99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1E75" w:rsidRPr="00E261AD">
        <w:rPr>
          <w:rFonts w:cstheme="minorHAnsi"/>
          <w:lang w:val="en-GB"/>
        </w:rPr>
        <w:t xml:space="preserve"> </w:t>
      </w:r>
      <w:r>
        <w:rPr>
          <w:rFonts w:cstheme="minorHAnsi"/>
          <w:lang w:val="en-GB"/>
        </w:rPr>
        <w:t xml:space="preserve">            </w:t>
      </w:r>
      <w:r w:rsidR="00DD1E75" w:rsidRPr="00E261AD">
        <w:rPr>
          <w:rFonts w:cstheme="minorHAnsi"/>
          <w:lang w:val="en-GB"/>
        </w:rPr>
        <w:t xml:space="preserve">     </w:t>
      </w:r>
      <w:r>
        <w:rPr>
          <w:rFonts w:cstheme="minorHAnsi"/>
          <w:noProof/>
        </w:rPr>
        <w:t xml:space="preserve">  </w:t>
      </w:r>
      <w:r w:rsidRPr="00E261AD">
        <w:rPr>
          <w:rFonts w:cstheme="minorHAnsi"/>
          <w:noProof/>
        </w:rPr>
        <w:drawing>
          <wp:inline distT="0" distB="0" distL="0" distR="0" wp14:anchorId="00EE91C8" wp14:editId="5F086F47">
            <wp:extent cx="1291003" cy="933450"/>
            <wp:effectExtent l="0" t="0" r="4445" b="0"/>
            <wp:docPr id="2" name="Εικόνα 1" descr="UCLL | Rikol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LL | Rikol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258" cy="94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</w:rPr>
        <w:t xml:space="preserve">                      </w:t>
      </w:r>
      <w:r w:rsidR="00DD1E75" w:rsidRPr="00E261AD">
        <w:rPr>
          <w:rFonts w:cstheme="minorHAnsi"/>
          <w:noProof/>
        </w:rPr>
        <w:drawing>
          <wp:inline distT="0" distB="0" distL="0" distR="0" wp14:anchorId="2EC6BA24" wp14:editId="52690028">
            <wp:extent cx="1381125" cy="1105818"/>
            <wp:effectExtent l="0" t="0" r="0" b="0"/>
            <wp:docPr id="12" name="Εικόνα 11" descr="University of Applied Sciences for Health Professions (Fees &amp; Reviews):  Austria, Li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University of Applied Sciences for Health Professions (Fees &amp; Reviews):  Austria, Lin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786" cy="1131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062FB" w14:textId="77777777" w:rsidR="00DD1E75" w:rsidRPr="00E261AD" w:rsidRDefault="00DD1E75" w:rsidP="00DD1E75">
      <w:pPr>
        <w:pStyle w:val="Heading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261AD">
        <w:rPr>
          <w:rFonts w:asciiTheme="minorHAnsi" w:hAnsiTheme="minorHAnsi" w:cstheme="minorHAnsi"/>
          <w:b/>
          <w:bCs/>
          <w:sz w:val="22"/>
          <w:szCs w:val="22"/>
        </w:rPr>
        <w:t>GREECE, BELGIUM &amp; AUSTRIA UNIVERSITIES</w:t>
      </w:r>
    </w:p>
    <w:p w14:paraId="6EC20BA0" w14:textId="77777777" w:rsidR="00DD1E75" w:rsidRPr="00E261AD" w:rsidRDefault="00DD1E75" w:rsidP="00DD1E75">
      <w:pPr>
        <w:pStyle w:val="Heading2"/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E261AD">
        <w:rPr>
          <w:rFonts w:asciiTheme="minorHAnsi" w:hAnsiTheme="minorHAnsi" w:cstheme="minorHAnsi"/>
          <w:b/>
          <w:bCs/>
          <w:sz w:val="22"/>
          <w:szCs w:val="22"/>
          <w:lang w:val="en-GB"/>
        </w:rPr>
        <w:t>BLENDED INTENSIVE PROGRAM (B.I.P.)</w:t>
      </w:r>
    </w:p>
    <w:p w14:paraId="2544EE2A" w14:textId="77777777" w:rsidR="00DD1E75" w:rsidRPr="00E261AD" w:rsidRDefault="00DD1E75" w:rsidP="00DD1E7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lang w:val="en-GB"/>
        </w:rPr>
      </w:pPr>
      <w:r w:rsidRPr="00E261AD">
        <w:rPr>
          <w:rFonts w:eastAsia="Times New Roman" w:cstheme="minorHAnsi"/>
          <w:color w:val="1F497D"/>
          <w:lang w:val="en-GB"/>
        </w:rPr>
        <w:t>Title: “Mediterranean and Plant-Based Diets: A Path to Health, Environmental Sustainability, and Allergy Risk Management”</w:t>
      </w:r>
    </w:p>
    <w:p w14:paraId="6071909B" w14:textId="77777777" w:rsidR="00DD1E75" w:rsidRPr="00E261AD" w:rsidRDefault="00DD1E75" w:rsidP="00DD1E7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</w:rPr>
      </w:pPr>
      <w:r w:rsidRPr="00E261AD">
        <w:rPr>
          <w:rFonts w:eastAsia="Times New Roman" w:cstheme="minorHAnsi"/>
          <w:color w:val="1F497D"/>
        </w:rPr>
        <w:t>Code number: 2024-1-EL01-KA131-HED-000209488-1</w:t>
      </w:r>
    </w:p>
    <w:p w14:paraId="71010D44" w14:textId="77777777" w:rsidR="004420BD" w:rsidRPr="00E261AD" w:rsidRDefault="004420BD" w:rsidP="00BB1A8C">
      <w:pPr>
        <w:pBdr>
          <w:bottom w:val="single" w:sz="4" w:space="1" w:color="auto"/>
        </w:pBdr>
        <w:rPr>
          <w:rFonts w:cstheme="minorHAnsi"/>
          <w:b/>
        </w:rPr>
      </w:pPr>
    </w:p>
    <w:p w14:paraId="4F78DB72" w14:textId="77777777" w:rsidR="00C27419" w:rsidRPr="00E261AD" w:rsidRDefault="00C50F0A" w:rsidP="00C27419">
      <w:pPr>
        <w:rPr>
          <w:rFonts w:cstheme="minorHAnsi"/>
          <w:b/>
          <w:lang w:val="en-US"/>
        </w:rPr>
      </w:pPr>
      <w:r w:rsidRPr="00E261AD">
        <w:rPr>
          <w:rFonts w:cstheme="minorHAnsi"/>
          <w:b/>
          <w:lang w:val="en-US"/>
        </w:rPr>
        <w:t>Partners</w:t>
      </w:r>
    </w:p>
    <w:p w14:paraId="6D669EE3" w14:textId="1FB22141" w:rsidR="00C27419" w:rsidRPr="00E261AD" w:rsidRDefault="00C50F0A" w:rsidP="00C27419">
      <w:pPr>
        <w:pStyle w:val="ListParagraph"/>
        <w:numPr>
          <w:ilvl w:val="0"/>
          <w:numId w:val="6"/>
        </w:numPr>
        <w:rPr>
          <w:rFonts w:cstheme="minorHAnsi"/>
          <w:b/>
          <w:lang w:val="en-US"/>
        </w:rPr>
      </w:pPr>
      <w:r w:rsidRPr="00E261AD">
        <w:rPr>
          <w:rFonts w:cstheme="minorHAnsi"/>
          <w:lang w:val="en-US"/>
        </w:rPr>
        <w:t xml:space="preserve">Hellenic Mediterranean University (HMU), Dept. of Nutrition and Dietetics, Sitia, Greece </w:t>
      </w:r>
    </w:p>
    <w:p w14:paraId="2CE6A4F5" w14:textId="53B60A6B" w:rsidR="00C50F0A" w:rsidRPr="00E261AD" w:rsidRDefault="00C50F0A" w:rsidP="00C27419">
      <w:pPr>
        <w:pStyle w:val="ListParagraph"/>
        <w:numPr>
          <w:ilvl w:val="0"/>
          <w:numId w:val="6"/>
        </w:numPr>
        <w:rPr>
          <w:rFonts w:cstheme="minorHAnsi"/>
          <w:b/>
          <w:lang w:val="en-US"/>
        </w:rPr>
      </w:pPr>
      <w:r w:rsidRPr="00E261AD">
        <w:rPr>
          <w:rFonts w:cstheme="minorHAnsi"/>
          <w:lang w:val="en-US"/>
        </w:rPr>
        <w:t>University College of Leuven</w:t>
      </w:r>
      <w:r w:rsidR="00FB013A" w:rsidRPr="00E261AD">
        <w:rPr>
          <w:rFonts w:cstheme="minorHAnsi"/>
          <w:lang w:val="en-US"/>
        </w:rPr>
        <w:t xml:space="preserve"> (UCLL)</w:t>
      </w:r>
      <w:r w:rsidRPr="00E261AD">
        <w:rPr>
          <w:rFonts w:cstheme="minorHAnsi"/>
          <w:lang w:val="en-US"/>
        </w:rPr>
        <w:t xml:space="preserve">, </w:t>
      </w:r>
      <w:r w:rsidR="00FB013A" w:rsidRPr="00E261AD">
        <w:rPr>
          <w:rFonts w:cstheme="minorHAnsi"/>
          <w:lang w:val="en-US"/>
        </w:rPr>
        <w:t>D</w:t>
      </w:r>
      <w:r w:rsidRPr="00E261AD">
        <w:rPr>
          <w:rFonts w:cstheme="minorHAnsi"/>
          <w:lang w:val="en-US"/>
        </w:rPr>
        <w:t xml:space="preserve">ept. of Health, </w:t>
      </w:r>
      <w:r w:rsidR="00FB013A" w:rsidRPr="00E261AD">
        <w:rPr>
          <w:rFonts w:cstheme="minorHAnsi"/>
          <w:lang w:val="en-US"/>
        </w:rPr>
        <w:t xml:space="preserve">Leuven, </w:t>
      </w:r>
      <w:r w:rsidRPr="00E261AD">
        <w:rPr>
          <w:rFonts w:cstheme="minorHAnsi"/>
          <w:lang w:val="en-US"/>
        </w:rPr>
        <w:t>Belgium</w:t>
      </w:r>
    </w:p>
    <w:p w14:paraId="31006249" w14:textId="4EFD1B2D" w:rsidR="00A0005F" w:rsidRPr="00E261AD" w:rsidRDefault="00C47DC0" w:rsidP="009F68F7">
      <w:pPr>
        <w:pStyle w:val="ListParagraph"/>
        <w:numPr>
          <w:ilvl w:val="0"/>
          <w:numId w:val="6"/>
        </w:numPr>
        <w:rPr>
          <w:rFonts w:cstheme="minorHAnsi"/>
          <w:b/>
          <w:lang w:val="en-US"/>
        </w:rPr>
      </w:pPr>
      <w:r w:rsidRPr="00C47DC0">
        <w:rPr>
          <w:rFonts w:cstheme="minorHAnsi"/>
          <w:lang w:val="en-US"/>
        </w:rPr>
        <w:t>University of Applied Sciences for Health Professions Upper Austria</w:t>
      </w:r>
      <w:r w:rsidR="00556F4A" w:rsidRPr="00E261AD">
        <w:rPr>
          <w:rFonts w:cstheme="minorHAnsi"/>
          <w:lang w:val="en-US"/>
        </w:rPr>
        <w:t>, Linz, Austria</w:t>
      </w:r>
      <w:r w:rsidR="00556F4A" w:rsidRPr="00E261AD">
        <w:rPr>
          <w:rFonts w:cstheme="minorHAnsi"/>
          <w:b/>
          <w:lang w:val="en-US"/>
        </w:rPr>
        <w:t xml:space="preserve"> </w:t>
      </w:r>
    </w:p>
    <w:p w14:paraId="7275456F" w14:textId="77777777" w:rsidR="00EA74EF" w:rsidRPr="00E261AD" w:rsidRDefault="008A5190" w:rsidP="009E15D9">
      <w:pPr>
        <w:rPr>
          <w:rFonts w:cstheme="minorHAnsi"/>
          <w:b/>
          <w:lang w:val="en-US"/>
        </w:rPr>
      </w:pPr>
      <w:r w:rsidRPr="00E261AD">
        <w:rPr>
          <w:rFonts w:cstheme="minorHAnsi"/>
          <w:b/>
          <w:lang w:val="en-US"/>
        </w:rPr>
        <w:t>Objectives</w:t>
      </w:r>
      <w:r w:rsidR="00D17626" w:rsidRPr="00E261AD">
        <w:rPr>
          <w:rFonts w:cstheme="minorHAnsi"/>
          <w:b/>
          <w:lang w:val="en-US"/>
        </w:rPr>
        <w:t xml:space="preserve"> and </w:t>
      </w:r>
      <w:r w:rsidR="00EA74EF" w:rsidRPr="00E261AD">
        <w:rPr>
          <w:rFonts w:cstheme="minorHAnsi"/>
          <w:b/>
          <w:lang w:val="en-US"/>
        </w:rPr>
        <w:t>description</w:t>
      </w:r>
    </w:p>
    <w:p w14:paraId="3622BD05" w14:textId="7B5E79D8" w:rsidR="009E15D9" w:rsidRPr="009E15D9" w:rsidRDefault="009E15D9" w:rsidP="009E15D9">
      <w:pPr>
        <w:rPr>
          <w:rFonts w:cstheme="minorHAnsi"/>
          <w:bCs/>
          <w:lang w:val="en-US"/>
        </w:rPr>
      </w:pPr>
      <w:r w:rsidRPr="009E15D9">
        <w:rPr>
          <w:rFonts w:cstheme="minorHAnsi"/>
          <w:bCs/>
          <w:lang w:val="en-US"/>
        </w:rPr>
        <w:t>The BIP aims to provide an interdisciplinary educational experience focused on the Mediterranean and plant-based dietary patterns, their role in health promotion, environmental sustainability, and food allergy management.</w:t>
      </w:r>
    </w:p>
    <w:p w14:paraId="6DBA36BD" w14:textId="77777777" w:rsidR="009E15D9" w:rsidRPr="009E15D9" w:rsidRDefault="009E15D9" w:rsidP="006030C2">
      <w:pPr>
        <w:numPr>
          <w:ilvl w:val="0"/>
          <w:numId w:val="15"/>
        </w:numPr>
        <w:spacing w:after="100" w:afterAutospacing="1"/>
        <w:rPr>
          <w:rFonts w:cstheme="minorHAnsi"/>
          <w:bCs/>
          <w:lang w:val="el-GR"/>
        </w:rPr>
      </w:pPr>
      <w:r w:rsidRPr="009E15D9">
        <w:rPr>
          <w:rFonts w:cstheme="minorHAnsi"/>
          <w:bCs/>
          <w:lang w:val="el-GR"/>
        </w:rPr>
        <w:t>Objectives:</w:t>
      </w:r>
    </w:p>
    <w:p w14:paraId="1BD2ED45" w14:textId="77777777" w:rsidR="009E15D9" w:rsidRPr="009E15D9" w:rsidRDefault="009E15D9" w:rsidP="006030C2">
      <w:pPr>
        <w:numPr>
          <w:ilvl w:val="1"/>
          <w:numId w:val="15"/>
        </w:numPr>
        <w:spacing w:after="100" w:afterAutospacing="1"/>
        <w:rPr>
          <w:rFonts w:cstheme="minorHAnsi"/>
          <w:bCs/>
          <w:lang w:val="en-US"/>
        </w:rPr>
      </w:pPr>
      <w:r w:rsidRPr="009E15D9">
        <w:rPr>
          <w:rFonts w:cstheme="minorHAnsi"/>
          <w:bCs/>
          <w:lang w:val="en-US"/>
        </w:rPr>
        <w:t>Explore the health benefits and sustainability aspects of dietary patterns.</w:t>
      </w:r>
    </w:p>
    <w:p w14:paraId="05E5263E" w14:textId="77777777" w:rsidR="009E15D9" w:rsidRPr="009E15D9" w:rsidRDefault="009E15D9" w:rsidP="006030C2">
      <w:pPr>
        <w:numPr>
          <w:ilvl w:val="1"/>
          <w:numId w:val="15"/>
        </w:numPr>
        <w:spacing w:after="100" w:afterAutospacing="1"/>
        <w:rPr>
          <w:rFonts w:cstheme="minorHAnsi"/>
          <w:bCs/>
          <w:lang w:val="en-US"/>
        </w:rPr>
      </w:pPr>
      <w:r w:rsidRPr="009E15D9">
        <w:rPr>
          <w:rFonts w:cstheme="minorHAnsi"/>
          <w:bCs/>
          <w:lang w:val="en-US"/>
        </w:rPr>
        <w:t>Investigate how food allergies develop and their connection to modern dietary transitions (e.g., plant-based substitutes, ultra-processed foods, novel ingredients).</w:t>
      </w:r>
    </w:p>
    <w:p w14:paraId="42F8D883" w14:textId="77777777" w:rsidR="009E15D9" w:rsidRPr="009E15D9" w:rsidRDefault="009E15D9" w:rsidP="006030C2">
      <w:pPr>
        <w:numPr>
          <w:ilvl w:val="1"/>
          <w:numId w:val="15"/>
        </w:numPr>
        <w:spacing w:after="100" w:afterAutospacing="1"/>
        <w:rPr>
          <w:rFonts w:cstheme="minorHAnsi"/>
          <w:bCs/>
          <w:lang w:val="en-US"/>
        </w:rPr>
      </w:pPr>
      <w:r w:rsidRPr="009E15D9">
        <w:rPr>
          <w:rFonts w:cstheme="minorHAnsi"/>
          <w:bCs/>
          <w:lang w:val="en-US"/>
        </w:rPr>
        <w:t>Equip students with skills to design allergy-conscious and sustainable dietary strategies.</w:t>
      </w:r>
    </w:p>
    <w:p w14:paraId="77CA0A0B" w14:textId="60C79A93" w:rsidR="006030C2" w:rsidRPr="009E15D9" w:rsidRDefault="009E15D9" w:rsidP="006030C2">
      <w:pPr>
        <w:numPr>
          <w:ilvl w:val="1"/>
          <w:numId w:val="15"/>
        </w:numPr>
        <w:spacing w:after="100" w:afterAutospacing="1"/>
        <w:rPr>
          <w:rFonts w:cstheme="minorHAnsi"/>
          <w:bCs/>
          <w:lang w:val="en-US"/>
        </w:rPr>
      </w:pPr>
      <w:r w:rsidRPr="009E15D9">
        <w:rPr>
          <w:rFonts w:cstheme="minorHAnsi"/>
          <w:bCs/>
          <w:lang w:val="en-US"/>
        </w:rPr>
        <w:t>Promote intercultural collaboration and teamwork in international, multidisciplinary groups.</w:t>
      </w:r>
    </w:p>
    <w:p w14:paraId="0769AF0B" w14:textId="77777777" w:rsidR="006D6569" w:rsidRPr="00E261AD" w:rsidRDefault="009E15D9" w:rsidP="006030C2">
      <w:pPr>
        <w:numPr>
          <w:ilvl w:val="0"/>
          <w:numId w:val="15"/>
        </w:numPr>
        <w:spacing w:before="120" w:after="100" w:afterAutospacing="1"/>
        <w:ind w:left="714" w:hanging="357"/>
        <w:rPr>
          <w:rFonts w:cstheme="minorHAnsi"/>
          <w:bCs/>
          <w:lang w:val="en-US"/>
        </w:rPr>
      </w:pPr>
      <w:r w:rsidRPr="009E15D9">
        <w:rPr>
          <w:rFonts w:cstheme="minorHAnsi"/>
          <w:bCs/>
          <w:lang w:val="en-US"/>
        </w:rPr>
        <w:t xml:space="preserve">Description: </w:t>
      </w:r>
    </w:p>
    <w:p w14:paraId="53CC2F40" w14:textId="77777777" w:rsidR="006D6569" w:rsidRPr="00E261AD" w:rsidRDefault="009E15D9" w:rsidP="006030C2">
      <w:pPr>
        <w:numPr>
          <w:ilvl w:val="0"/>
          <w:numId w:val="16"/>
        </w:numPr>
        <w:spacing w:after="100" w:afterAutospacing="1"/>
        <w:rPr>
          <w:rFonts w:cstheme="minorHAnsi"/>
          <w:bCs/>
          <w:lang w:val="en-US"/>
        </w:rPr>
      </w:pPr>
      <w:r w:rsidRPr="009E15D9">
        <w:rPr>
          <w:rFonts w:cstheme="minorHAnsi"/>
          <w:bCs/>
          <w:lang w:val="en-US"/>
        </w:rPr>
        <w:t>Students will participate in interactive lectures, workshops, group projects, field visits, and cultural activities, combining academic learning with hands-on experiences.</w:t>
      </w:r>
      <w:r w:rsidR="006D6569" w:rsidRPr="00E261AD">
        <w:rPr>
          <w:rFonts w:cstheme="minorHAnsi"/>
          <w:bCs/>
          <w:lang w:val="en-US"/>
        </w:rPr>
        <w:t xml:space="preserve"> </w:t>
      </w:r>
    </w:p>
    <w:p w14:paraId="2888423C" w14:textId="77777777" w:rsidR="006D6569" w:rsidRPr="00E261AD" w:rsidRDefault="008A5190" w:rsidP="006030C2">
      <w:pPr>
        <w:numPr>
          <w:ilvl w:val="0"/>
          <w:numId w:val="16"/>
        </w:numPr>
        <w:spacing w:after="100" w:afterAutospacing="1"/>
        <w:rPr>
          <w:rFonts w:cstheme="minorHAnsi"/>
          <w:bCs/>
          <w:lang w:val="en-US"/>
        </w:rPr>
      </w:pPr>
      <w:r w:rsidRPr="00E261AD">
        <w:rPr>
          <w:rFonts w:cstheme="minorHAnsi"/>
          <w:bCs/>
          <w:lang w:val="en-US"/>
        </w:rPr>
        <w:t xml:space="preserve">Students learn to translate the </w:t>
      </w:r>
      <w:r w:rsidR="00AD59A4" w:rsidRPr="00E261AD">
        <w:rPr>
          <w:rFonts w:cstheme="minorHAnsi"/>
          <w:bCs/>
          <w:lang w:val="en-US"/>
        </w:rPr>
        <w:t>national</w:t>
      </w:r>
      <w:r w:rsidRPr="00E261AD">
        <w:rPr>
          <w:rFonts w:cstheme="minorHAnsi"/>
          <w:bCs/>
          <w:lang w:val="en-US"/>
        </w:rPr>
        <w:t xml:space="preserve"> context and the place of the dietitian, within an international setting</w:t>
      </w:r>
      <w:r w:rsidR="006D6569" w:rsidRPr="00E261AD">
        <w:rPr>
          <w:rFonts w:cstheme="minorHAnsi"/>
          <w:bCs/>
          <w:lang w:val="en-US"/>
        </w:rPr>
        <w:t xml:space="preserve">. </w:t>
      </w:r>
    </w:p>
    <w:p w14:paraId="70E8BAE1" w14:textId="77777777" w:rsidR="006D6569" w:rsidRPr="00E261AD" w:rsidRDefault="008A5190" w:rsidP="006030C2">
      <w:pPr>
        <w:numPr>
          <w:ilvl w:val="0"/>
          <w:numId w:val="16"/>
        </w:numPr>
        <w:spacing w:after="100" w:afterAutospacing="1"/>
        <w:rPr>
          <w:rFonts w:cstheme="minorHAnsi"/>
          <w:bCs/>
          <w:lang w:val="en-US"/>
        </w:rPr>
      </w:pPr>
      <w:r w:rsidRPr="00E261AD">
        <w:rPr>
          <w:rFonts w:cstheme="minorHAnsi"/>
          <w:bCs/>
          <w:lang w:val="en-US"/>
        </w:rPr>
        <w:t xml:space="preserve">Students learn to </w:t>
      </w:r>
      <w:r w:rsidR="003B5857" w:rsidRPr="00E261AD">
        <w:rPr>
          <w:rFonts w:cstheme="minorHAnsi"/>
          <w:bCs/>
          <w:lang w:val="en-US"/>
        </w:rPr>
        <w:t xml:space="preserve">cooperate, </w:t>
      </w:r>
      <w:r w:rsidRPr="00E261AD">
        <w:rPr>
          <w:rFonts w:cstheme="minorHAnsi"/>
          <w:bCs/>
          <w:lang w:val="en-US"/>
        </w:rPr>
        <w:t>present and discuss in an international setting</w:t>
      </w:r>
      <w:r w:rsidR="006D6569" w:rsidRPr="00E261AD">
        <w:rPr>
          <w:rFonts w:cstheme="minorHAnsi"/>
          <w:bCs/>
          <w:lang w:val="en-US"/>
        </w:rPr>
        <w:t>.</w:t>
      </w:r>
    </w:p>
    <w:p w14:paraId="33C06B48" w14:textId="77777777" w:rsidR="006D6569" w:rsidRPr="00E261AD" w:rsidRDefault="008A5190" w:rsidP="006030C2">
      <w:pPr>
        <w:numPr>
          <w:ilvl w:val="0"/>
          <w:numId w:val="16"/>
        </w:numPr>
        <w:spacing w:after="100" w:afterAutospacing="1"/>
        <w:rPr>
          <w:rFonts w:cstheme="minorHAnsi"/>
          <w:bCs/>
          <w:lang w:val="en-US"/>
        </w:rPr>
      </w:pPr>
      <w:r w:rsidRPr="00E261AD">
        <w:rPr>
          <w:rFonts w:cstheme="minorHAnsi"/>
          <w:bCs/>
          <w:lang w:val="en-US"/>
        </w:rPr>
        <w:t xml:space="preserve">Students gain international knowledge and experience </w:t>
      </w:r>
      <w:r w:rsidR="00F53709" w:rsidRPr="00E261AD">
        <w:rPr>
          <w:rFonts w:cstheme="minorHAnsi"/>
          <w:bCs/>
          <w:lang w:val="en-US"/>
        </w:rPr>
        <w:t>in</w:t>
      </w:r>
      <w:r w:rsidRPr="00E261AD">
        <w:rPr>
          <w:rFonts w:cstheme="minorHAnsi"/>
          <w:bCs/>
          <w:lang w:val="en-US"/>
        </w:rPr>
        <w:t xml:space="preserve"> nutrition and dietetics</w:t>
      </w:r>
      <w:r w:rsidR="006D6569" w:rsidRPr="00E261AD">
        <w:rPr>
          <w:rFonts w:cstheme="minorHAnsi"/>
          <w:bCs/>
          <w:lang w:val="en-US"/>
        </w:rPr>
        <w:t>.</w:t>
      </w:r>
    </w:p>
    <w:p w14:paraId="734A25F6" w14:textId="77777777" w:rsidR="006D6569" w:rsidRPr="00E261AD" w:rsidRDefault="008A5190" w:rsidP="006030C2">
      <w:pPr>
        <w:numPr>
          <w:ilvl w:val="0"/>
          <w:numId w:val="16"/>
        </w:numPr>
        <w:spacing w:after="100" w:afterAutospacing="1"/>
        <w:rPr>
          <w:rFonts w:cstheme="minorHAnsi"/>
          <w:bCs/>
          <w:lang w:val="en-US"/>
        </w:rPr>
      </w:pPr>
      <w:r w:rsidRPr="00E261AD">
        <w:rPr>
          <w:rFonts w:cstheme="minorHAnsi"/>
          <w:bCs/>
          <w:lang w:val="en-US"/>
        </w:rPr>
        <w:t>Students learn to reflect on their own functioning in an international setting</w:t>
      </w:r>
      <w:r w:rsidR="006D6569" w:rsidRPr="00E261AD">
        <w:rPr>
          <w:rFonts w:cstheme="minorHAnsi"/>
          <w:bCs/>
          <w:lang w:val="en-US"/>
        </w:rPr>
        <w:t>.</w:t>
      </w:r>
    </w:p>
    <w:p w14:paraId="5C67D9D3" w14:textId="5C77998A" w:rsidR="00F53709" w:rsidRPr="00E261AD" w:rsidRDefault="00F53709" w:rsidP="006030C2">
      <w:pPr>
        <w:numPr>
          <w:ilvl w:val="0"/>
          <w:numId w:val="16"/>
        </w:numPr>
        <w:spacing w:after="100" w:afterAutospacing="1"/>
        <w:rPr>
          <w:rFonts w:cstheme="minorHAnsi"/>
          <w:bCs/>
          <w:lang w:val="en-US"/>
        </w:rPr>
      </w:pPr>
      <w:r w:rsidRPr="00E261AD">
        <w:rPr>
          <w:rFonts w:cstheme="minorHAnsi"/>
          <w:bCs/>
          <w:lang w:val="en-US"/>
        </w:rPr>
        <w:t>Students broaden their international network in the field of nutrition and dietetics</w:t>
      </w:r>
      <w:r w:rsidR="006D6569" w:rsidRPr="00E261AD">
        <w:rPr>
          <w:rFonts w:cstheme="minorHAnsi"/>
          <w:bCs/>
          <w:lang w:val="en-US"/>
        </w:rPr>
        <w:t>.</w:t>
      </w:r>
    </w:p>
    <w:p w14:paraId="77BDF592" w14:textId="468B9945" w:rsidR="00691982" w:rsidRPr="00691982" w:rsidRDefault="00691982" w:rsidP="006030C2">
      <w:pPr>
        <w:spacing w:after="100" w:afterAutospacing="1"/>
        <w:rPr>
          <w:rFonts w:cstheme="minorHAnsi"/>
          <w:b/>
          <w:lang w:val="el-GR"/>
        </w:rPr>
      </w:pPr>
      <w:r w:rsidRPr="00691982">
        <w:rPr>
          <w:rFonts w:cstheme="minorHAnsi"/>
          <w:b/>
          <w:bCs/>
          <w:lang w:val="el-GR"/>
        </w:rPr>
        <w:t>M</w:t>
      </w:r>
      <w:r w:rsidRPr="00E261AD">
        <w:rPr>
          <w:rFonts w:cstheme="minorHAnsi"/>
          <w:b/>
          <w:bCs/>
        </w:rPr>
        <w:t>ethods and outcomes</w:t>
      </w:r>
    </w:p>
    <w:p w14:paraId="4D82CC36" w14:textId="77777777" w:rsidR="00691982" w:rsidRPr="00691982" w:rsidRDefault="00691982" w:rsidP="006030C2">
      <w:pPr>
        <w:numPr>
          <w:ilvl w:val="0"/>
          <w:numId w:val="18"/>
        </w:numPr>
        <w:spacing w:after="100" w:afterAutospacing="1"/>
        <w:rPr>
          <w:rFonts w:cstheme="minorHAnsi"/>
          <w:lang w:val="el-GR"/>
        </w:rPr>
      </w:pPr>
      <w:r w:rsidRPr="00691982">
        <w:rPr>
          <w:rFonts w:cstheme="minorHAnsi"/>
          <w:lang w:val="el-GR"/>
        </w:rPr>
        <w:lastRenderedPageBreak/>
        <w:t>Methods:</w:t>
      </w:r>
    </w:p>
    <w:p w14:paraId="2DE11C4B" w14:textId="77777777" w:rsidR="00691982" w:rsidRPr="00691982" w:rsidRDefault="00691982" w:rsidP="006030C2">
      <w:pPr>
        <w:numPr>
          <w:ilvl w:val="1"/>
          <w:numId w:val="18"/>
        </w:numPr>
        <w:spacing w:after="100" w:afterAutospacing="1"/>
        <w:rPr>
          <w:rFonts w:cstheme="minorHAnsi"/>
          <w:lang w:val="en-US"/>
        </w:rPr>
      </w:pPr>
      <w:r w:rsidRPr="00691982">
        <w:rPr>
          <w:rFonts w:cstheme="minorHAnsi"/>
          <w:lang w:val="en-US"/>
        </w:rPr>
        <w:t>Online sessions (orientation, group formation, pre-tasks, final reflections).</w:t>
      </w:r>
    </w:p>
    <w:p w14:paraId="30073992" w14:textId="77777777" w:rsidR="00691982" w:rsidRPr="00691982" w:rsidRDefault="00691982" w:rsidP="006030C2">
      <w:pPr>
        <w:numPr>
          <w:ilvl w:val="1"/>
          <w:numId w:val="18"/>
        </w:numPr>
        <w:spacing w:after="100" w:afterAutospacing="1"/>
        <w:rPr>
          <w:rFonts w:cstheme="minorHAnsi"/>
          <w:lang w:val="en-US"/>
        </w:rPr>
      </w:pPr>
      <w:r w:rsidRPr="00691982">
        <w:rPr>
          <w:rFonts w:cstheme="minorHAnsi"/>
          <w:lang w:val="en-US"/>
        </w:rPr>
        <w:t>Face-to-face week with lectures, workshops, group projects, and field visits.</w:t>
      </w:r>
    </w:p>
    <w:p w14:paraId="20386517" w14:textId="77777777" w:rsidR="00691982" w:rsidRPr="00691982" w:rsidRDefault="00691982" w:rsidP="006030C2">
      <w:pPr>
        <w:numPr>
          <w:ilvl w:val="1"/>
          <w:numId w:val="18"/>
        </w:numPr>
        <w:spacing w:after="100" w:afterAutospacing="1"/>
        <w:rPr>
          <w:rFonts w:cstheme="minorHAnsi"/>
          <w:lang w:val="en-US"/>
        </w:rPr>
      </w:pPr>
      <w:r w:rsidRPr="00691982">
        <w:rPr>
          <w:rFonts w:cstheme="minorHAnsi"/>
          <w:lang w:val="en-US"/>
        </w:rPr>
        <w:t>Multidisciplinary teamwork and peer-to-peer learning.</w:t>
      </w:r>
    </w:p>
    <w:p w14:paraId="2E8AEF09" w14:textId="77777777" w:rsidR="00691982" w:rsidRPr="00691982" w:rsidRDefault="00691982" w:rsidP="006030C2">
      <w:pPr>
        <w:numPr>
          <w:ilvl w:val="1"/>
          <w:numId w:val="18"/>
        </w:numPr>
        <w:spacing w:after="100" w:afterAutospacing="1"/>
        <w:rPr>
          <w:rFonts w:cstheme="minorHAnsi"/>
          <w:lang w:val="en-US"/>
        </w:rPr>
      </w:pPr>
      <w:r w:rsidRPr="00691982">
        <w:rPr>
          <w:rFonts w:cstheme="minorHAnsi"/>
          <w:lang w:val="en-US"/>
        </w:rPr>
        <w:t xml:space="preserve">Cultural immersion in Crete (e.g., olive oil mill </w:t>
      </w:r>
      <w:proofErr w:type="gramStart"/>
      <w:r w:rsidRPr="00691982">
        <w:rPr>
          <w:rFonts w:cstheme="minorHAnsi"/>
          <w:lang w:val="en-US"/>
        </w:rPr>
        <w:t>visit</w:t>
      </w:r>
      <w:proofErr w:type="gramEnd"/>
      <w:r w:rsidRPr="00691982">
        <w:rPr>
          <w:rFonts w:cstheme="minorHAnsi"/>
          <w:lang w:val="en-US"/>
        </w:rPr>
        <w:t>, local traditions).</w:t>
      </w:r>
    </w:p>
    <w:p w14:paraId="2300F148" w14:textId="77777777" w:rsidR="00691982" w:rsidRPr="00691982" w:rsidRDefault="00691982" w:rsidP="005529E6">
      <w:pPr>
        <w:numPr>
          <w:ilvl w:val="0"/>
          <w:numId w:val="18"/>
        </w:numPr>
        <w:spacing w:before="120" w:after="0"/>
        <w:ind w:left="714" w:hanging="357"/>
        <w:rPr>
          <w:rFonts w:cstheme="minorHAnsi"/>
          <w:lang w:val="en-US"/>
        </w:rPr>
      </w:pPr>
      <w:r w:rsidRPr="00691982">
        <w:rPr>
          <w:rFonts w:cstheme="minorHAnsi"/>
          <w:lang w:val="en-US"/>
        </w:rPr>
        <w:t>Expected Outcomes / Learning Results: Students will be able to:</w:t>
      </w:r>
    </w:p>
    <w:p w14:paraId="763515CB" w14:textId="77777777" w:rsidR="00691982" w:rsidRPr="00691982" w:rsidRDefault="00691982" w:rsidP="005529E6">
      <w:pPr>
        <w:numPr>
          <w:ilvl w:val="1"/>
          <w:numId w:val="20"/>
        </w:numPr>
        <w:spacing w:after="0"/>
        <w:ind w:left="1434" w:hanging="357"/>
        <w:rPr>
          <w:rFonts w:cstheme="minorHAnsi"/>
          <w:lang w:val="en-US"/>
        </w:rPr>
      </w:pPr>
      <w:r w:rsidRPr="00691982">
        <w:rPr>
          <w:rFonts w:cstheme="minorHAnsi"/>
          <w:lang w:val="en-US"/>
        </w:rPr>
        <w:t>Describe health benefits and sustainability aspects of Mediterranean and plant-based diets.</w:t>
      </w:r>
    </w:p>
    <w:p w14:paraId="6D920740" w14:textId="77777777" w:rsidR="00691982" w:rsidRPr="00691982" w:rsidRDefault="00691982" w:rsidP="006030C2">
      <w:pPr>
        <w:numPr>
          <w:ilvl w:val="1"/>
          <w:numId w:val="20"/>
        </w:numPr>
        <w:spacing w:after="100" w:afterAutospacing="1"/>
        <w:ind w:left="1434" w:hanging="357"/>
        <w:rPr>
          <w:rFonts w:cstheme="minorHAnsi"/>
          <w:lang w:val="en-US"/>
        </w:rPr>
      </w:pPr>
      <w:r w:rsidRPr="00691982">
        <w:rPr>
          <w:rFonts w:cstheme="minorHAnsi"/>
          <w:lang w:val="en-US"/>
        </w:rPr>
        <w:t>Explain food allergy development, prevalence, and causes.</w:t>
      </w:r>
    </w:p>
    <w:p w14:paraId="162D21DB" w14:textId="77777777" w:rsidR="00691982" w:rsidRPr="00691982" w:rsidRDefault="00691982" w:rsidP="006030C2">
      <w:pPr>
        <w:numPr>
          <w:ilvl w:val="1"/>
          <w:numId w:val="20"/>
        </w:numPr>
        <w:spacing w:after="100" w:afterAutospacing="1"/>
        <w:ind w:left="1434" w:hanging="357"/>
        <w:rPr>
          <w:rFonts w:cstheme="minorHAnsi"/>
          <w:lang w:val="en-US"/>
        </w:rPr>
      </w:pPr>
      <w:r w:rsidRPr="00691982">
        <w:rPr>
          <w:rFonts w:cstheme="minorHAnsi"/>
          <w:lang w:val="en-US"/>
        </w:rPr>
        <w:t>Identify allergy risks in diet planning and propose mitigation strategies.</w:t>
      </w:r>
    </w:p>
    <w:p w14:paraId="1B3154E0" w14:textId="23F3B907" w:rsidR="00691982" w:rsidRPr="00E261AD" w:rsidRDefault="00691982" w:rsidP="006030C2">
      <w:pPr>
        <w:numPr>
          <w:ilvl w:val="1"/>
          <w:numId w:val="20"/>
        </w:numPr>
        <w:spacing w:after="100" w:afterAutospacing="1"/>
        <w:ind w:left="1434" w:hanging="357"/>
        <w:rPr>
          <w:rFonts w:cstheme="minorHAnsi"/>
          <w:lang w:val="en-US"/>
        </w:rPr>
      </w:pPr>
      <w:r w:rsidRPr="00691982">
        <w:rPr>
          <w:rFonts w:cstheme="minorHAnsi"/>
          <w:lang w:val="en-US"/>
        </w:rPr>
        <w:t>Collaborate effectively in intercultural, multidisciplinary teams.</w:t>
      </w:r>
    </w:p>
    <w:p w14:paraId="2AC61626" w14:textId="34EA4A4E" w:rsidR="008A5190" w:rsidRPr="00E261AD" w:rsidRDefault="008A5190" w:rsidP="008A5190">
      <w:pPr>
        <w:rPr>
          <w:rFonts w:cstheme="minorHAnsi"/>
          <w:b/>
          <w:lang w:val="en-US"/>
        </w:rPr>
      </w:pPr>
      <w:r w:rsidRPr="00E261AD">
        <w:rPr>
          <w:rFonts w:cstheme="minorHAnsi"/>
          <w:b/>
          <w:lang w:val="en-US"/>
        </w:rPr>
        <w:t xml:space="preserve">Duration </w:t>
      </w:r>
    </w:p>
    <w:p w14:paraId="505C029E" w14:textId="77777777" w:rsidR="00FC035B" w:rsidRPr="00FC035B" w:rsidRDefault="00FC035B" w:rsidP="00FC035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US"/>
        </w:rPr>
      </w:pPr>
      <w:r w:rsidRPr="00FC035B">
        <w:rPr>
          <w:rFonts w:ascii="Calibri" w:eastAsia="Times New Roman" w:hAnsi="Calibri" w:cs="Calibri"/>
          <w:b/>
          <w:bCs/>
          <w:lang w:val="en-US"/>
        </w:rPr>
        <w:t>Virtual Start:</w:t>
      </w:r>
      <w:r w:rsidRPr="00FC035B">
        <w:rPr>
          <w:rFonts w:ascii="Calibri" w:eastAsia="Times New Roman" w:hAnsi="Calibri" w:cs="Calibri"/>
          <w:lang w:val="en-US"/>
        </w:rPr>
        <w:t xml:space="preserve"> 6 October 2025</w:t>
      </w:r>
    </w:p>
    <w:p w14:paraId="74DD45F4" w14:textId="77777777" w:rsidR="00FC035B" w:rsidRPr="00FC035B" w:rsidRDefault="00FC035B" w:rsidP="00FC035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US"/>
        </w:rPr>
      </w:pPr>
      <w:r w:rsidRPr="00FC035B">
        <w:rPr>
          <w:rFonts w:ascii="Calibri" w:eastAsia="Times New Roman" w:hAnsi="Calibri" w:cs="Calibri"/>
          <w:b/>
          <w:bCs/>
          <w:lang w:val="en-US"/>
        </w:rPr>
        <w:t>Virtual End:</w:t>
      </w:r>
      <w:r w:rsidRPr="00FC035B">
        <w:rPr>
          <w:rFonts w:ascii="Calibri" w:eastAsia="Times New Roman" w:hAnsi="Calibri" w:cs="Calibri"/>
          <w:lang w:val="en-US"/>
        </w:rPr>
        <w:t xml:space="preserve"> 28 November 2025</w:t>
      </w:r>
    </w:p>
    <w:p w14:paraId="67D1AAAF" w14:textId="77777777" w:rsidR="00FC035B" w:rsidRPr="00FC035B" w:rsidRDefault="00FC035B" w:rsidP="00FC035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US"/>
        </w:rPr>
      </w:pPr>
      <w:r w:rsidRPr="00FC035B">
        <w:rPr>
          <w:rFonts w:ascii="Calibri" w:eastAsia="Times New Roman" w:hAnsi="Calibri" w:cs="Calibri"/>
          <w:b/>
          <w:bCs/>
          <w:lang w:val="en-US"/>
        </w:rPr>
        <w:t>Physical Start:</w:t>
      </w:r>
      <w:r w:rsidRPr="00FC035B">
        <w:rPr>
          <w:rFonts w:ascii="Calibri" w:eastAsia="Times New Roman" w:hAnsi="Calibri" w:cs="Calibri"/>
          <w:lang w:val="en-US"/>
        </w:rPr>
        <w:t xml:space="preserve"> 13 October 2025</w:t>
      </w:r>
    </w:p>
    <w:p w14:paraId="3371986D" w14:textId="07EAB7A1" w:rsidR="00FC035B" w:rsidRPr="00FC035B" w:rsidRDefault="00FC035B" w:rsidP="00FC035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US"/>
        </w:rPr>
      </w:pPr>
      <w:r w:rsidRPr="00FC035B">
        <w:rPr>
          <w:rFonts w:ascii="Calibri" w:eastAsia="Times New Roman" w:hAnsi="Calibri" w:cs="Calibri"/>
          <w:b/>
          <w:bCs/>
          <w:lang w:val="en-US"/>
        </w:rPr>
        <w:t>Physical End:</w:t>
      </w:r>
      <w:r w:rsidRPr="00FC035B">
        <w:rPr>
          <w:rFonts w:ascii="Calibri" w:eastAsia="Times New Roman" w:hAnsi="Calibri" w:cs="Calibri"/>
          <w:lang w:val="en-US"/>
        </w:rPr>
        <w:t xml:space="preserve"> 17 October 2025</w:t>
      </w:r>
    </w:p>
    <w:p w14:paraId="612AE3B7" w14:textId="5FB81103" w:rsidR="00FC035B" w:rsidRPr="00FC035B" w:rsidRDefault="00FC035B" w:rsidP="00FC035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</w:rPr>
      </w:pPr>
      <w:r w:rsidRPr="00FC035B">
        <w:rPr>
          <w:rFonts w:ascii="Calibri" w:eastAsia="Times New Roman" w:hAnsi="Calibri" w:cs="Calibri"/>
          <w:b/>
          <w:bCs/>
        </w:rPr>
        <w:t>Student Activities</w:t>
      </w:r>
    </w:p>
    <w:p w14:paraId="49AF7908" w14:textId="77777777" w:rsidR="00FC035B" w:rsidRPr="00826B1E" w:rsidRDefault="00FC035B" w:rsidP="00E967A2">
      <w:pPr>
        <w:shd w:val="clear" w:color="auto" w:fill="FFFF00"/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26B1E">
        <w:rPr>
          <w:rFonts w:ascii="Calibri" w:eastAsia="Times New Roman" w:hAnsi="Calibri" w:cs="Calibri"/>
          <w:b/>
          <w:bCs/>
        </w:rPr>
        <w:t>Pre-f2f (</w:t>
      </w:r>
      <w:r>
        <w:rPr>
          <w:rFonts w:ascii="Calibri" w:eastAsia="Times New Roman" w:hAnsi="Calibri" w:cs="Calibri"/>
          <w:b/>
          <w:bCs/>
        </w:rPr>
        <w:t>6</w:t>
      </w:r>
      <w:r w:rsidRPr="00826B1E">
        <w:rPr>
          <w:rFonts w:ascii="Calibri" w:eastAsia="Times New Roman" w:hAnsi="Calibri" w:cs="Calibri"/>
          <w:b/>
          <w:bCs/>
        </w:rPr>
        <w:t xml:space="preserve"> October – online):</w:t>
      </w:r>
    </w:p>
    <w:p w14:paraId="3A30E207" w14:textId="0C98FAF0" w:rsidR="00F064E3" w:rsidRPr="00E261AD" w:rsidRDefault="006A495F" w:rsidP="004431CD">
      <w:pPr>
        <w:pStyle w:val="ListParagraph"/>
        <w:numPr>
          <w:ilvl w:val="0"/>
          <w:numId w:val="5"/>
        </w:numPr>
        <w:spacing w:after="0"/>
        <w:ind w:left="714" w:hanging="357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1</w:t>
      </w:r>
      <w:r w:rsidR="00F064E3" w:rsidRPr="00E261AD">
        <w:rPr>
          <w:rFonts w:cstheme="minorHAnsi"/>
          <w:b/>
          <w:lang w:val="en-US"/>
        </w:rPr>
        <w:t xml:space="preserve"> </w:t>
      </w:r>
      <w:r w:rsidR="006E32CF" w:rsidRPr="00E261AD">
        <w:rPr>
          <w:rFonts w:cstheme="minorHAnsi"/>
          <w:b/>
          <w:lang w:val="en-US"/>
        </w:rPr>
        <w:t>pre-</w:t>
      </w:r>
      <w:proofErr w:type="gramStart"/>
      <w:r w:rsidR="00995C43" w:rsidRPr="00E261AD">
        <w:rPr>
          <w:rFonts w:cstheme="minorHAnsi"/>
          <w:b/>
          <w:lang w:val="en-US"/>
        </w:rPr>
        <w:t>online-</w:t>
      </w:r>
      <w:r w:rsidR="006E32CF" w:rsidRPr="00E261AD">
        <w:rPr>
          <w:rFonts w:cstheme="minorHAnsi"/>
          <w:b/>
          <w:lang w:val="en-US"/>
        </w:rPr>
        <w:t>session</w:t>
      </w:r>
      <w:proofErr w:type="gramEnd"/>
    </w:p>
    <w:p w14:paraId="00BB5D31" w14:textId="77777777" w:rsidR="00E019E7" w:rsidRDefault="00DE1243" w:rsidP="00E019E7">
      <w:pPr>
        <w:pStyle w:val="xmsonormal"/>
        <w:numPr>
          <w:ilvl w:val="1"/>
          <w:numId w:val="5"/>
        </w:numPr>
        <w:shd w:val="clear" w:color="auto" w:fill="FFFFFF"/>
        <w:rPr>
          <w:rFonts w:asciiTheme="minorHAnsi" w:hAnsiTheme="minorHAnsi" w:cstheme="minorHAnsi"/>
          <w:sz w:val="22"/>
          <w:szCs w:val="22"/>
          <w:lang w:val="en-US"/>
        </w:rPr>
      </w:pPr>
      <w:bookmarkStart w:id="0" w:name="_Hlk209020422"/>
      <w:r w:rsidRPr="00DE1243">
        <w:rPr>
          <w:rFonts w:asciiTheme="minorHAnsi" w:hAnsiTheme="minorHAnsi" w:cstheme="minorHAnsi"/>
          <w:b/>
          <w:bCs/>
          <w:sz w:val="22"/>
          <w:szCs w:val="22"/>
          <w:lang w:val="en-US"/>
        </w:rPr>
        <w:t>Monday</w:t>
      </w:r>
      <w:r w:rsidR="00857773" w:rsidRPr="00DE1243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, </w:t>
      </w:r>
      <w:r w:rsidRPr="00DE1243">
        <w:rPr>
          <w:rFonts w:asciiTheme="minorHAnsi" w:hAnsiTheme="minorHAnsi" w:cstheme="minorHAnsi"/>
          <w:b/>
          <w:bCs/>
          <w:sz w:val="22"/>
          <w:szCs w:val="22"/>
          <w:lang w:val="en-US"/>
        </w:rPr>
        <w:t>6</w:t>
      </w:r>
      <w:r w:rsidR="00F13575" w:rsidRPr="00DE1243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October </w:t>
      </w:r>
      <w:bookmarkEnd w:id="0"/>
      <w:r w:rsidR="00F13575" w:rsidRPr="00DE1243">
        <w:rPr>
          <w:rFonts w:asciiTheme="minorHAnsi" w:hAnsiTheme="minorHAnsi" w:cstheme="minorHAnsi"/>
          <w:b/>
          <w:bCs/>
          <w:sz w:val="22"/>
          <w:szCs w:val="22"/>
          <w:lang w:val="en-US"/>
        </w:rPr>
        <w:t>2025</w:t>
      </w:r>
      <w:r w:rsidR="00857773" w:rsidRPr="00DE1243">
        <w:rPr>
          <w:rFonts w:asciiTheme="minorHAnsi" w:hAnsiTheme="minorHAnsi" w:cstheme="minorHAnsi"/>
          <w:b/>
          <w:bCs/>
          <w:sz w:val="22"/>
          <w:szCs w:val="22"/>
          <w:lang w:val="nl-BE"/>
        </w:rPr>
        <w:t>, at</w:t>
      </w:r>
      <w:r>
        <w:rPr>
          <w:rFonts w:asciiTheme="minorHAnsi" w:hAnsiTheme="minorHAnsi" w:cstheme="minorHAnsi"/>
          <w:b/>
          <w:bCs/>
          <w:sz w:val="22"/>
          <w:szCs w:val="22"/>
          <w:lang w:val="nl-BE"/>
        </w:rPr>
        <w:t xml:space="preserve"> </w:t>
      </w:r>
      <w:r w:rsidRPr="00DE1243">
        <w:rPr>
          <w:rFonts w:asciiTheme="minorHAnsi" w:hAnsiTheme="minorHAnsi" w:cstheme="minorHAnsi"/>
          <w:b/>
          <w:bCs/>
          <w:sz w:val="22"/>
          <w:szCs w:val="22"/>
          <w:lang w:val="nl-BE"/>
        </w:rPr>
        <w:t>17:00 CET</w:t>
      </w:r>
      <w:r w:rsidR="004D28BB">
        <w:rPr>
          <w:rFonts w:asciiTheme="minorHAnsi" w:hAnsiTheme="minorHAnsi" w:cstheme="minorHAnsi"/>
          <w:b/>
          <w:bCs/>
          <w:sz w:val="22"/>
          <w:szCs w:val="22"/>
          <w:lang w:val="nl-BE"/>
        </w:rPr>
        <w:t xml:space="preserve"> (</w:t>
      </w:r>
      <w:r w:rsidRPr="00DE1243">
        <w:rPr>
          <w:rFonts w:asciiTheme="minorHAnsi" w:hAnsiTheme="minorHAnsi" w:cstheme="minorHAnsi"/>
          <w:b/>
          <w:bCs/>
          <w:sz w:val="22"/>
          <w:szCs w:val="22"/>
          <w:lang w:val="nl-BE"/>
        </w:rPr>
        <w:t>18.00 Greek time</w:t>
      </w:r>
      <w:r w:rsidR="004D28BB">
        <w:rPr>
          <w:rFonts w:asciiTheme="minorHAnsi" w:hAnsiTheme="minorHAnsi" w:cstheme="minorHAnsi"/>
          <w:b/>
          <w:bCs/>
          <w:sz w:val="22"/>
          <w:szCs w:val="22"/>
          <w:lang w:val="nl-BE"/>
        </w:rPr>
        <w:t>)</w:t>
      </w:r>
    </w:p>
    <w:p w14:paraId="6995B3C9" w14:textId="2076983F" w:rsidR="006E121E" w:rsidRPr="00E019E7" w:rsidRDefault="006E121E" w:rsidP="00E019E7">
      <w:pPr>
        <w:pStyle w:val="xmsonormal"/>
        <w:shd w:val="clear" w:color="auto" w:fill="FFFFFF"/>
        <w:ind w:left="1080"/>
        <w:rPr>
          <w:rFonts w:asciiTheme="minorHAnsi" w:hAnsiTheme="minorHAnsi" w:cstheme="minorHAnsi"/>
          <w:sz w:val="22"/>
          <w:szCs w:val="22"/>
          <w:lang w:val="en-US"/>
        </w:rPr>
      </w:pPr>
      <w:r w:rsidRPr="00E019E7">
        <w:rPr>
          <w:rFonts w:asciiTheme="minorHAnsi" w:hAnsiTheme="minorHAnsi" w:cstheme="minorHAnsi"/>
          <w:sz w:val="22"/>
          <w:szCs w:val="22"/>
          <w:lang w:val="en-US"/>
        </w:rPr>
        <w:t>Agenda:</w:t>
      </w:r>
    </w:p>
    <w:p w14:paraId="661021B5" w14:textId="77777777" w:rsidR="00FC035B" w:rsidRPr="00826B1E" w:rsidRDefault="00FC035B" w:rsidP="00FC035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26B1E">
        <w:rPr>
          <w:rFonts w:ascii="Calibri" w:eastAsia="Times New Roman" w:hAnsi="Calibri" w:cs="Calibri"/>
        </w:rPr>
        <w:t>Welcome &amp; introductions</w:t>
      </w:r>
    </w:p>
    <w:p w14:paraId="13EA16BD" w14:textId="48505F24" w:rsidR="00FC035B" w:rsidRPr="00826B1E" w:rsidRDefault="00FC035B" w:rsidP="00FC035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bookmarkStart w:id="1" w:name="_Hlk210644147"/>
      <w:r w:rsidRPr="00826B1E">
        <w:rPr>
          <w:rFonts w:ascii="Calibri" w:eastAsia="Times New Roman" w:hAnsi="Calibri" w:cs="Calibri"/>
        </w:rPr>
        <w:t xml:space="preserve">Presentation of </w:t>
      </w:r>
      <w:r w:rsidR="006E121E">
        <w:rPr>
          <w:rFonts w:ascii="Calibri" w:eastAsia="Times New Roman" w:hAnsi="Calibri" w:cs="Calibri"/>
        </w:rPr>
        <w:t xml:space="preserve">the </w:t>
      </w:r>
      <w:r w:rsidRPr="00826B1E">
        <w:rPr>
          <w:rFonts w:ascii="Calibri" w:eastAsia="Times New Roman" w:hAnsi="Calibri" w:cs="Calibri"/>
        </w:rPr>
        <w:t>programme objectives</w:t>
      </w:r>
    </w:p>
    <w:p w14:paraId="16771F6A" w14:textId="03CE1801" w:rsidR="00FC035B" w:rsidRPr="00826B1E" w:rsidRDefault="00FC035B" w:rsidP="00FC035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bookmarkStart w:id="2" w:name="_Hlk210645347"/>
      <w:bookmarkEnd w:id="1"/>
      <w:r w:rsidRPr="00826B1E">
        <w:rPr>
          <w:rFonts w:ascii="Calibri" w:eastAsia="Times New Roman" w:hAnsi="Calibri" w:cs="Calibri"/>
          <w:b/>
          <w:bCs/>
        </w:rPr>
        <w:t>Formation of country groups</w:t>
      </w:r>
      <w:r w:rsidRPr="00826B1E">
        <w:rPr>
          <w:rFonts w:ascii="Calibri" w:eastAsia="Times New Roman" w:hAnsi="Calibri" w:cs="Calibri"/>
        </w:rPr>
        <w:t xml:space="preserve"> (students </w:t>
      </w:r>
      <w:r w:rsidR="006E121E">
        <w:rPr>
          <w:rFonts w:ascii="Calibri" w:eastAsia="Times New Roman" w:hAnsi="Calibri" w:cs="Calibri"/>
        </w:rPr>
        <w:t>grouped by</w:t>
      </w:r>
      <w:r w:rsidRPr="00826B1E">
        <w:rPr>
          <w:rFonts w:ascii="Calibri" w:eastAsia="Times New Roman" w:hAnsi="Calibri" w:cs="Calibri"/>
        </w:rPr>
        <w:t xml:space="preserve"> country)</w:t>
      </w:r>
    </w:p>
    <w:p w14:paraId="78B5B719" w14:textId="604C1738" w:rsidR="00573B14" w:rsidRDefault="00FC035B" w:rsidP="00573B14">
      <w:pPr>
        <w:numPr>
          <w:ilvl w:val="0"/>
          <w:numId w:val="33"/>
        </w:numPr>
        <w:spacing w:before="100" w:beforeAutospacing="1" w:after="0" w:line="240" w:lineRule="auto"/>
        <w:ind w:hanging="357"/>
        <w:rPr>
          <w:rFonts w:ascii="Calibri" w:eastAsia="Times New Roman" w:hAnsi="Calibri" w:cs="Calibri"/>
        </w:rPr>
      </w:pPr>
      <w:r w:rsidRPr="00826B1E">
        <w:rPr>
          <w:rFonts w:ascii="Calibri" w:eastAsia="Times New Roman" w:hAnsi="Calibri" w:cs="Calibri"/>
        </w:rPr>
        <w:t xml:space="preserve">Allocation of tasks for the </w:t>
      </w:r>
      <w:r w:rsidRPr="00826B1E">
        <w:rPr>
          <w:rFonts w:ascii="Calibri" w:eastAsia="Times New Roman" w:hAnsi="Calibri" w:cs="Calibri"/>
          <w:b/>
          <w:bCs/>
        </w:rPr>
        <w:t>country presentations</w:t>
      </w:r>
      <w:r w:rsidRPr="00826B1E">
        <w:rPr>
          <w:rFonts w:ascii="Calibri" w:eastAsia="Times New Roman" w:hAnsi="Calibri" w:cs="Calibri"/>
        </w:rPr>
        <w:t xml:space="preserve"> (to be delivered on Day 1 of the face-to-face week)</w:t>
      </w:r>
    </w:p>
    <w:p w14:paraId="0FC037D0" w14:textId="77777777" w:rsidR="00C74EB2" w:rsidRPr="00C74EB2" w:rsidRDefault="00C74EB2" w:rsidP="00C74EB2">
      <w:pPr>
        <w:spacing w:before="100" w:beforeAutospacing="1" w:after="0" w:line="240" w:lineRule="auto"/>
        <w:ind w:left="1428"/>
        <w:rPr>
          <w:rFonts w:ascii="Calibri" w:eastAsia="Times New Roman" w:hAnsi="Calibri" w:cs="Calibri"/>
        </w:rPr>
      </w:pPr>
    </w:p>
    <w:bookmarkEnd w:id="2"/>
    <w:p w14:paraId="32296AD4" w14:textId="77777777" w:rsidR="00573B14" w:rsidRDefault="00F13575" w:rsidP="00573B14">
      <w:pPr>
        <w:shd w:val="clear" w:color="auto" w:fill="FFFFFF"/>
        <w:spacing w:after="0"/>
        <w:rPr>
          <w:rFonts w:cstheme="minorHAnsi"/>
          <w:b/>
          <w:bCs/>
          <w:color w:val="000000"/>
          <w:lang w:val="en-US"/>
        </w:rPr>
      </w:pPr>
      <w:r w:rsidRPr="00573B14">
        <w:rPr>
          <w:rFonts w:cstheme="minorHAnsi"/>
          <w:b/>
          <w:bCs/>
          <w:color w:val="000000"/>
          <w:lang w:val="en-US"/>
        </w:rPr>
        <w:t>Country/HEI presentations</w:t>
      </w:r>
      <w:r w:rsidR="00FC035B" w:rsidRPr="00573B14">
        <w:rPr>
          <w:rFonts w:cstheme="minorHAnsi"/>
          <w:b/>
          <w:bCs/>
          <w:color w:val="000000"/>
          <w:lang w:val="en-US"/>
        </w:rPr>
        <w:t xml:space="preserve"> </w:t>
      </w:r>
    </w:p>
    <w:p w14:paraId="19726C08" w14:textId="5D3AC1CB" w:rsidR="00F13575" w:rsidRPr="00573B14" w:rsidRDefault="00495FA3" w:rsidP="00573B14">
      <w:pPr>
        <w:shd w:val="clear" w:color="auto" w:fill="FFFFFF"/>
        <w:spacing w:after="0"/>
        <w:rPr>
          <w:rFonts w:cstheme="minorHAnsi"/>
          <w:color w:val="000000"/>
          <w:lang w:val="en-US"/>
        </w:rPr>
      </w:pPr>
      <w:r w:rsidRPr="00573B14">
        <w:rPr>
          <w:rFonts w:cstheme="minorHAnsi"/>
          <w:b/>
          <w:bCs/>
          <w:color w:val="000000"/>
          <w:lang w:val="en-US"/>
        </w:rPr>
        <w:t xml:space="preserve">4 </w:t>
      </w:r>
      <w:r w:rsidR="00FC035B" w:rsidRPr="00573B14">
        <w:rPr>
          <w:rFonts w:cstheme="minorHAnsi"/>
          <w:b/>
          <w:bCs/>
          <w:color w:val="000000"/>
          <w:lang w:val="en-US"/>
        </w:rPr>
        <w:t>sections</w:t>
      </w:r>
      <w:r w:rsidR="00F13575" w:rsidRPr="00573B14">
        <w:rPr>
          <w:rFonts w:cstheme="minorHAnsi"/>
          <w:color w:val="000000"/>
          <w:lang w:val="en-US"/>
        </w:rPr>
        <w:t xml:space="preserve"> (</w:t>
      </w:r>
      <w:r w:rsidR="00FC035B" w:rsidRPr="00573B14">
        <w:rPr>
          <w:rFonts w:cstheme="minorHAnsi"/>
          <w:color w:val="000000"/>
          <w:lang w:val="en-US"/>
        </w:rPr>
        <w:t xml:space="preserve">a. </w:t>
      </w:r>
      <w:r w:rsidRPr="00573B14">
        <w:rPr>
          <w:rFonts w:cstheme="minorHAnsi"/>
          <w:color w:val="000000"/>
          <w:lang w:val="en-US"/>
        </w:rPr>
        <w:t>P</w:t>
      </w:r>
      <w:r w:rsidR="00FC035B" w:rsidRPr="00573B14">
        <w:rPr>
          <w:rFonts w:cstheme="minorHAnsi"/>
          <w:color w:val="000000"/>
          <w:lang w:val="en-US"/>
        </w:rPr>
        <w:t>resentation</w:t>
      </w:r>
      <w:r w:rsidRPr="00573B14">
        <w:rPr>
          <w:rFonts w:cstheme="minorHAnsi"/>
          <w:color w:val="000000"/>
          <w:lang w:val="en-US"/>
        </w:rPr>
        <w:t xml:space="preserve"> of each country</w:t>
      </w:r>
      <w:r w:rsidR="00FC035B" w:rsidRPr="00573B14">
        <w:rPr>
          <w:rFonts w:cstheme="minorHAnsi"/>
          <w:color w:val="000000"/>
          <w:lang w:val="en-US"/>
        </w:rPr>
        <w:t xml:space="preserve">, b. </w:t>
      </w:r>
      <w:r w:rsidR="00F13575" w:rsidRPr="00573B14">
        <w:rPr>
          <w:rFonts w:cstheme="minorHAnsi"/>
          <w:color w:val="000000"/>
          <w:lang w:val="en-US"/>
        </w:rPr>
        <w:t xml:space="preserve">education systems, </w:t>
      </w:r>
      <w:r w:rsidR="00FC035B" w:rsidRPr="00573B14">
        <w:rPr>
          <w:rFonts w:cstheme="minorHAnsi"/>
          <w:color w:val="000000"/>
          <w:lang w:val="en-US"/>
        </w:rPr>
        <w:t xml:space="preserve">c. national food cultures, d. </w:t>
      </w:r>
      <w:r w:rsidR="00F13575" w:rsidRPr="00573B14">
        <w:rPr>
          <w:rFonts w:cstheme="minorHAnsi"/>
          <w:color w:val="000000"/>
          <w:lang w:val="en-US"/>
        </w:rPr>
        <w:t>national dietary guidelines).</w:t>
      </w:r>
    </w:p>
    <w:p w14:paraId="297131F6" w14:textId="017D78C5" w:rsidR="00495FA3" w:rsidRDefault="00495FA3" w:rsidP="00495FA3">
      <w:pPr>
        <w:pStyle w:val="NormalWeb"/>
        <w:rPr>
          <w:rStyle w:val="Strong"/>
          <w:rFonts w:ascii="Calibri" w:eastAsiaTheme="majorEastAsia" w:hAnsi="Calibri" w:cs="Calibri"/>
          <w:sz w:val="22"/>
          <w:szCs w:val="22"/>
        </w:rPr>
      </w:pPr>
      <w:r w:rsidRPr="00826B1E">
        <w:rPr>
          <w:rStyle w:val="Strong"/>
          <w:rFonts w:ascii="Calibri" w:eastAsiaTheme="majorEastAsia" w:hAnsi="Calibri" w:cs="Calibri"/>
          <w:sz w:val="22"/>
          <w:szCs w:val="22"/>
        </w:rPr>
        <w:t>Country Presentation</w:t>
      </w:r>
      <w:r>
        <w:rPr>
          <w:rStyle w:val="Strong"/>
          <w:rFonts w:ascii="Calibri" w:eastAsiaTheme="majorEastAsia" w:hAnsi="Calibri" w:cs="Calibri"/>
          <w:sz w:val="22"/>
          <w:szCs w:val="22"/>
        </w:rPr>
        <w:t>s</w:t>
      </w:r>
      <w:r w:rsidRPr="00826B1E">
        <w:rPr>
          <w:rStyle w:val="Strong"/>
          <w:rFonts w:ascii="Calibri" w:eastAsiaTheme="majorEastAsia" w:hAnsi="Calibri" w:cs="Calibri"/>
          <w:sz w:val="22"/>
          <w:szCs w:val="22"/>
        </w:rPr>
        <w:t xml:space="preserve"> – Instructions</w:t>
      </w:r>
    </w:p>
    <w:p w14:paraId="5FA500FC" w14:textId="77777777" w:rsidR="00573B14" w:rsidRPr="00573B14" w:rsidRDefault="00573B14" w:rsidP="00573B1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73B14">
        <w:rPr>
          <w:rFonts w:asciiTheme="minorHAnsi" w:hAnsiTheme="minorHAnsi" w:cstheme="minorHAnsi"/>
          <w:sz w:val="22"/>
          <w:szCs w:val="22"/>
        </w:rPr>
        <w:t xml:space="preserve">Each country group prepares one presentation divided into </w:t>
      </w:r>
      <w:r w:rsidRPr="00573B14">
        <w:rPr>
          <w:rStyle w:val="Strong"/>
          <w:rFonts w:asciiTheme="minorHAnsi" w:hAnsiTheme="minorHAnsi" w:cstheme="minorHAnsi"/>
          <w:sz w:val="22"/>
          <w:szCs w:val="22"/>
        </w:rPr>
        <w:t>four sections</w:t>
      </w:r>
      <w:r w:rsidRPr="00573B14">
        <w:rPr>
          <w:rFonts w:asciiTheme="minorHAnsi" w:hAnsiTheme="minorHAnsi" w:cstheme="minorHAnsi"/>
          <w:sz w:val="22"/>
          <w:szCs w:val="22"/>
        </w:rPr>
        <w:t>:</w:t>
      </w:r>
    </w:p>
    <w:p w14:paraId="5823A0D5" w14:textId="77777777" w:rsidR="00573B14" w:rsidRPr="00573B14" w:rsidRDefault="00573B14" w:rsidP="00573B14">
      <w:pPr>
        <w:pStyle w:val="NormalWeb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573B14">
        <w:rPr>
          <w:rStyle w:val="Strong"/>
          <w:rFonts w:asciiTheme="minorHAnsi" w:hAnsiTheme="minorHAnsi" w:cstheme="minorHAnsi"/>
          <w:sz w:val="22"/>
          <w:szCs w:val="22"/>
        </w:rPr>
        <w:t>Introduction to the country</w:t>
      </w:r>
    </w:p>
    <w:p w14:paraId="69DDEAAF" w14:textId="77777777" w:rsidR="00573B14" w:rsidRPr="00573B14" w:rsidRDefault="00573B14" w:rsidP="00573B14">
      <w:pPr>
        <w:pStyle w:val="NormalWeb"/>
        <w:numPr>
          <w:ilvl w:val="1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573B14">
        <w:rPr>
          <w:rFonts w:asciiTheme="minorHAnsi" w:hAnsiTheme="minorHAnsi" w:cstheme="minorHAnsi"/>
          <w:sz w:val="22"/>
          <w:szCs w:val="22"/>
        </w:rPr>
        <w:t>“We are from Belgium/Greece/Austria”</w:t>
      </w:r>
    </w:p>
    <w:p w14:paraId="01813D94" w14:textId="77777777" w:rsidR="00573B14" w:rsidRPr="00573B14" w:rsidRDefault="00573B14" w:rsidP="00573B14">
      <w:pPr>
        <w:pStyle w:val="NormalWeb"/>
        <w:numPr>
          <w:ilvl w:val="1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573B14">
        <w:rPr>
          <w:rFonts w:asciiTheme="minorHAnsi" w:hAnsiTheme="minorHAnsi" w:cstheme="minorHAnsi"/>
          <w:sz w:val="22"/>
          <w:szCs w:val="22"/>
        </w:rPr>
        <w:t>Cover key national characteristics (population, climate, nature, cultural habits, hobbies, sports, or other unique aspects)</w:t>
      </w:r>
    </w:p>
    <w:p w14:paraId="56240FDC" w14:textId="77777777" w:rsidR="00573B14" w:rsidRPr="00573B14" w:rsidRDefault="00573B14" w:rsidP="00573B14">
      <w:pPr>
        <w:pStyle w:val="NormalWeb"/>
        <w:numPr>
          <w:ilvl w:val="1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573B14">
        <w:rPr>
          <w:rStyle w:val="Strong"/>
          <w:rFonts w:asciiTheme="minorHAnsi" w:hAnsiTheme="minorHAnsi" w:cstheme="minorHAnsi"/>
          <w:sz w:val="22"/>
          <w:szCs w:val="22"/>
        </w:rPr>
        <w:t>Exclude food-related content</w:t>
      </w:r>
    </w:p>
    <w:p w14:paraId="4081547F" w14:textId="77777777" w:rsidR="00573B14" w:rsidRPr="00573B14" w:rsidRDefault="00573B14" w:rsidP="00573B14">
      <w:pPr>
        <w:pStyle w:val="NormalWeb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573B14">
        <w:rPr>
          <w:rStyle w:val="Strong"/>
          <w:rFonts w:asciiTheme="minorHAnsi" w:hAnsiTheme="minorHAnsi" w:cstheme="minorHAnsi"/>
          <w:sz w:val="22"/>
          <w:szCs w:val="22"/>
        </w:rPr>
        <w:lastRenderedPageBreak/>
        <w:t>Education system</w:t>
      </w:r>
    </w:p>
    <w:p w14:paraId="3C936ED1" w14:textId="77777777" w:rsidR="00573B14" w:rsidRPr="00573B14" w:rsidRDefault="00573B14" w:rsidP="00573B14">
      <w:pPr>
        <w:pStyle w:val="NormalWeb"/>
        <w:numPr>
          <w:ilvl w:val="1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573B14">
        <w:rPr>
          <w:rFonts w:asciiTheme="minorHAnsi" w:hAnsiTheme="minorHAnsi" w:cstheme="minorHAnsi"/>
          <w:sz w:val="22"/>
          <w:szCs w:val="22"/>
        </w:rPr>
        <w:t>“Us, as students…”</w:t>
      </w:r>
    </w:p>
    <w:p w14:paraId="7F0F2A3A" w14:textId="77777777" w:rsidR="00573B14" w:rsidRPr="00573B14" w:rsidRDefault="00573B14" w:rsidP="00573B14">
      <w:pPr>
        <w:pStyle w:val="NormalWeb"/>
        <w:numPr>
          <w:ilvl w:val="1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573B14">
        <w:rPr>
          <w:rFonts w:asciiTheme="minorHAnsi" w:hAnsiTheme="minorHAnsi" w:cstheme="minorHAnsi"/>
          <w:sz w:val="22"/>
          <w:szCs w:val="22"/>
        </w:rPr>
        <w:t>Present the higher education system in your country, focusing on the study of Nutrition and Dietetics</w:t>
      </w:r>
    </w:p>
    <w:p w14:paraId="03D3FF44" w14:textId="77777777" w:rsidR="00573B14" w:rsidRPr="00573B14" w:rsidRDefault="00573B14" w:rsidP="00573B14">
      <w:pPr>
        <w:pStyle w:val="NormalWeb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573B14">
        <w:rPr>
          <w:rStyle w:val="Strong"/>
          <w:rFonts w:asciiTheme="minorHAnsi" w:hAnsiTheme="minorHAnsi" w:cstheme="minorHAnsi"/>
          <w:sz w:val="22"/>
          <w:szCs w:val="22"/>
        </w:rPr>
        <w:t>Food culture</w:t>
      </w:r>
    </w:p>
    <w:p w14:paraId="76F4817B" w14:textId="77777777" w:rsidR="00573B14" w:rsidRPr="00573B14" w:rsidRDefault="00573B14" w:rsidP="00573B14">
      <w:pPr>
        <w:pStyle w:val="NormalWeb"/>
        <w:numPr>
          <w:ilvl w:val="1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573B14">
        <w:rPr>
          <w:rFonts w:asciiTheme="minorHAnsi" w:hAnsiTheme="minorHAnsi" w:cstheme="minorHAnsi"/>
          <w:sz w:val="22"/>
          <w:szCs w:val="22"/>
        </w:rPr>
        <w:t>“Belgian/Greek/Austrian food culture”</w:t>
      </w:r>
    </w:p>
    <w:p w14:paraId="1D184B37" w14:textId="77777777" w:rsidR="00573B14" w:rsidRPr="00573B14" w:rsidRDefault="00573B14" w:rsidP="00573B14">
      <w:pPr>
        <w:pStyle w:val="NormalWeb"/>
        <w:numPr>
          <w:ilvl w:val="1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573B14">
        <w:rPr>
          <w:rFonts w:asciiTheme="minorHAnsi" w:hAnsiTheme="minorHAnsi" w:cstheme="minorHAnsi"/>
          <w:sz w:val="22"/>
          <w:szCs w:val="22"/>
        </w:rPr>
        <w:t>Describe typical meals, dietary habits, gastronomy, and iconic dishes</w:t>
      </w:r>
    </w:p>
    <w:p w14:paraId="480A3673" w14:textId="77777777" w:rsidR="00573B14" w:rsidRPr="00573B14" w:rsidRDefault="00573B14" w:rsidP="00573B14">
      <w:pPr>
        <w:pStyle w:val="NormalWeb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573B14">
        <w:rPr>
          <w:rStyle w:val="Strong"/>
          <w:rFonts w:asciiTheme="minorHAnsi" w:hAnsiTheme="minorHAnsi" w:cstheme="minorHAnsi"/>
          <w:sz w:val="22"/>
          <w:szCs w:val="22"/>
        </w:rPr>
        <w:t>Nutritional recommendations</w:t>
      </w:r>
    </w:p>
    <w:p w14:paraId="4AD7BFD4" w14:textId="77777777" w:rsidR="00573B14" w:rsidRPr="00573B14" w:rsidRDefault="00573B14" w:rsidP="00573B14">
      <w:pPr>
        <w:pStyle w:val="NormalWeb"/>
        <w:numPr>
          <w:ilvl w:val="1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573B14">
        <w:rPr>
          <w:rFonts w:asciiTheme="minorHAnsi" w:hAnsiTheme="minorHAnsi" w:cstheme="minorHAnsi"/>
          <w:sz w:val="22"/>
          <w:szCs w:val="22"/>
        </w:rPr>
        <w:t xml:space="preserve">Present national dietary guidelines (e.g., Food Pyramid, Mediterranean diet, </w:t>
      </w:r>
      <w:proofErr w:type="spellStart"/>
      <w:r w:rsidRPr="00573B14">
        <w:rPr>
          <w:rFonts w:asciiTheme="minorHAnsi" w:hAnsiTheme="minorHAnsi" w:cstheme="minorHAnsi"/>
          <w:sz w:val="22"/>
          <w:szCs w:val="22"/>
        </w:rPr>
        <w:t>NutriScore</w:t>
      </w:r>
      <w:proofErr w:type="spellEnd"/>
      <w:r w:rsidRPr="00573B14">
        <w:rPr>
          <w:rFonts w:asciiTheme="minorHAnsi" w:hAnsiTheme="minorHAnsi" w:cstheme="minorHAnsi"/>
          <w:sz w:val="22"/>
          <w:szCs w:val="22"/>
        </w:rPr>
        <w:t>, new recommendations)</w:t>
      </w:r>
    </w:p>
    <w:p w14:paraId="4504E938" w14:textId="59D7D25B" w:rsidR="00573B14" w:rsidRPr="00C74EB2" w:rsidRDefault="00573B14" w:rsidP="00495FA3">
      <w:pPr>
        <w:pStyle w:val="NormalWeb"/>
        <w:numPr>
          <w:ilvl w:val="1"/>
          <w:numId w:val="36"/>
        </w:numPr>
      </w:pPr>
      <w:r w:rsidRPr="00573B14">
        <w:rPr>
          <w:rFonts w:asciiTheme="minorHAnsi" w:hAnsiTheme="minorHAnsi" w:cstheme="minorHAnsi"/>
          <w:sz w:val="22"/>
          <w:szCs w:val="22"/>
        </w:rPr>
        <w:t xml:space="preserve">Include emphasis on </w:t>
      </w:r>
      <w:r w:rsidRPr="00573B14">
        <w:rPr>
          <w:rStyle w:val="Strong"/>
          <w:rFonts w:asciiTheme="minorHAnsi" w:hAnsiTheme="minorHAnsi" w:cstheme="minorHAnsi"/>
          <w:sz w:val="22"/>
          <w:szCs w:val="22"/>
        </w:rPr>
        <w:t>food allergies</w:t>
      </w:r>
    </w:p>
    <w:p w14:paraId="165ED4FF" w14:textId="0C307DD9" w:rsidR="00495FA3" w:rsidRPr="00495FA3" w:rsidRDefault="00495FA3" w:rsidP="00DF2D12">
      <w:pPr>
        <w:pStyle w:val="ListParagraph"/>
        <w:ind w:left="1440"/>
        <w:rPr>
          <w:rFonts w:ascii="Calibri" w:eastAsia="Times New Roman" w:hAnsi="Calibri" w:cs="Calibri"/>
          <w:lang w:val="en-US"/>
        </w:rPr>
      </w:pPr>
    </w:p>
    <w:p w14:paraId="776F4FD7" w14:textId="027582A0" w:rsidR="00495FA3" w:rsidRPr="00826B1E" w:rsidRDefault="00495FA3" w:rsidP="00495FA3">
      <w:pPr>
        <w:pStyle w:val="NormalWeb"/>
        <w:numPr>
          <w:ilvl w:val="0"/>
          <w:numId w:val="31"/>
        </w:numPr>
        <w:rPr>
          <w:rFonts w:ascii="Calibri" w:hAnsi="Calibri" w:cs="Calibri"/>
          <w:sz w:val="22"/>
          <w:szCs w:val="22"/>
        </w:rPr>
      </w:pPr>
      <w:r w:rsidRPr="00826B1E">
        <w:rPr>
          <w:rFonts w:ascii="Calibri" w:hAnsi="Calibri" w:cs="Calibri"/>
          <w:sz w:val="22"/>
          <w:szCs w:val="22"/>
        </w:rPr>
        <w:t>Duration: ~</w:t>
      </w:r>
      <w:r w:rsidRPr="002056C5">
        <w:t xml:space="preserve"> </w:t>
      </w:r>
      <w:r w:rsidR="00E967A2" w:rsidRPr="00E967A2">
        <w:rPr>
          <w:rFonts w:ascii="Calibri" w:hAnsi="Calibri" w:cs="Calibri"/>
          <w:sz w:val="22"/>
          <w:szCs w:val="22"/>
        </w:rPr>
        <w:t>8-</w:t>
      </w:r>
      <w:r w:rsidRPr="002056C5">
        <w:rPr>
          <w:rFonts w:ascii="Calibri" w:hAnsi="Calibri" w:cs="Calibri"/>
          <w:sz w:val="22"/>
          <w:szCs w:val="22"/>
        </w:rPr>
        <w:t xml:space="preserve">10 minutes for each section (≈ </w:t>
      </w:r>
      <w:r w:rsidR="00E967A2">
        <w:rPr>
          <w:rFonts w:ascii="Calibri" w:hAnsi="Calibri" w:cs="Calibri"/>
          <w:sz w:val="22"/>
          <w:szCs w:val="22"/>
        </w:rPr>
        <w:t>3</w:t>
      </w:r>
      <w:r w:rsidR="009A56DF">
        <w:rPr>
          <w:rFonts w:ascii="Calibri" w:hAnsi="Calibri" w:cs="Calibri"/>
          <w:sz w:val="22"/>
          <w:szCs w:val="22"/>
        </w:rPr>
        <w:t>2</w:t>
      </w:r>
      <w:r w:rsidR="00E967A2">
        <w:rPr>
          <w:rFonts w:ascii="Calibri" w:hAnsi="Calibri" w:cs="Calibri"/>
          <w:sz w:val="22"/>
          <w:szCs w:val="22"/>
        </w:rPr>
        <w:t>-</w:t>
      </w:r>
      <w:r w:rsidRPr="002056C5">
        <w:rPr>
          <w:rFonts w:ascii="Calibri" w:hAnsi="Calibri" w:cs="Calibri"/>
          <w:sz w:val="22"/>
          <w:szCs w:val="22"/>
        </w:rPr>
        <w:t>40 minutes total</w:t>
      </w:r>
      <w:r w:rsidR="00A7657C">
        <w:rPr>
          <w:rFonts w:ascii="Calibri" w:hAnsi="Calibri" w:cs="Calibri"/>
          <w:sz w:val="22"/>
          <w:szCs w:val="22"/>
        </w:rPr>
        <w:t xml:space="preserve"> for each country</w:t>
      </w:r>
      <w:r w:rsidRPr="002056C5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>:</w:t>
      </w:r>
    </w:p>
    <w:p w14:paraId="4934106C" w14:textId="77777777" w:rsidR="00495FA3" w:rsidRPr="00826B1E" w:rsidRDefault="00495FA3" w:rsidP="00495FA3">
      <w:pPr>
        <w:pStyle w:val="NormalWeb"/>
        <w:numPr>
          <w:ilvl w:val="0"/>
          <w:numId w:val="31"/>
        </w:numPr>
        <w:rPr>
          <w:rFonts w:ascii="Calibri" w:hAnsi="Calibri" w:cs="Calibri"/>
          <w:sz w:val="22"/>
          <w:szCs w:val="22"/>
        </w:rPr>
      </w:pPr>
      <w:r w:rsidRPr="00826B1E">
        <w:rPr>
          <w:rStyle w:val="Strong"/>
          <w:rFonts w:ascii="Calibri" w:eastAsiaTheme="majorEastAsia" w:hAnsi="Calibri" w:cs="Calibri"/>
          <w:sz w:val="22"/>
          <w:szCs w:val="22"/>
        </w:rPr>
        <w:t>All members</w:t>
      </w:r>
      <w:r w:rsidRPr="00826B1E">
        <w:rPr>
          <w:rFonts w:ascii="Calibri" w:hAnsi="Calibri" w:cs="Calibri"/>
          <w:sz w:val="22"/>
          <w:szCs w:val="22"/>
        </w:rPr>
        <w:t xml:space="preserve"> of the group must contribute.</w:t>
      </w:r>
    </w:p>
    <w:p w14:paraId="6D66DFF7" w14:textId="77777777" w:rsidR="00495FA3" w:rsidRPr="00826B1E" w:rsidRDefault="00495FA3" w:rsidP="00495FA3">
      <w:pPr>
        <w:pStyle w:val="NormalWeb"/>
        <w:numPr>
          <w:ilvl w:val="0"/>
          <w:numId w:val="31"/>
        </w:numPr>
        <w:rPr>
          <w:rFonts w:ascii="Calibri" w:hAnsi="Calibri" w:cs="Calibri"/>
          <w:sz w:val="22"/>
          <w:szCs w:val="22"/>
        </w:rPr>
      </w:pPr>
      <w:r w:rsidRPr="00826B1E">
        <w:rPr>
          <w:rFonts w:ascii="Calibri" w:hAnsi="Calibri" w:cs="Calibri"/>
          <w:sz w:val="22"/>
          <w:szCs w:val="22"/>
        </w:rPr>
        <w:t xml:space="preserve">The presentations will be delivered on </w:t>
      </w:r>
      <w:r w:rsidRPr="00826B1E">
        <w:rPr>
          <w:rStyle w:val="Strong"/>
          <w:rFonts w:ascii="Calibri" w:eastAsiaTheme="majorEastAsia" w:hAnsi="Calibri" w:cs="Calibri"/>
          <w:sz w:val="22"/>
          <w:szCs w:val="22"/>
        </w:rPr>
        <w:t>Day 1 (Monday 13/10/2025)</w:t>
      </w:r>
      <w:r w:rsidRPr="00826B1E">
        <w:rPr>
          <w:rFonts w:ascii="Calibri" w:hAnsi="Calibri" w:cs="Calibri"/>
          <w:sz w:val="22"/>
          <w:szCs w:val="22"/>
        </w:rPr>
        <w:t xml:space="preserve"> in Sitia.</w:t>
      </w:r>
    </w:p>
    <w:p w14:paraId="027F8A1E" w14:textId="4546B454" w:rsidR="00A7657C" w:rsidRPr="00D648BD" w:rsidRDefault="00495FA3" w:rsidP="00A7657C">
      <w:pPr>
        <w:pStyle w:val="NormalWeb"/>
        <w:numPr>
          <w:ilvl w:val="0"/>
          <w:numId w:val="31"/>
        </w:numPr>
        <w:rPr>
          <w:rFonts w:ascii="Calibri" w:hAnsi="Calibri" w:cs="Calibri"/>
          <w:color w:val="EE0000"/>
          <w:sz w:val="22"/>
          <w:szCs w:val="22"/>
        </w:rPr>
      </w:pPr>
      <w:r w:rsidRPr="00D648BD">
        <w:rPr>
          <w:rFonts w:ascii="Calibri" w:hAnsi="Calibri" w:cs="Calibri"/>
          <w:color w:val="EE0000"/>
          <w:sz w:val="22"/>
          <w:szCs w:val="22"/>
        </w:rPr>
        <w:t xml:space="preserve">Each </w:t>
      </w:r>
      <w:r w:rsidRPr="00D648BD">
        <w:rPr>
          <w:rStyle w:val="Strong"/>
          <w:rFonts w:ascii="Calibri" w:eastAsiaTheme="majorEastAsia" w:hAnsi="Calibri" w:cs="Calibri"/>
          <w:color w:val="EE0000"/>
          <w:sz w:val="22"/>
          <w:szCs w:val="22"/>
        </w:rPr>
        <w:t>home group</w:t>
      </w:r>
      <w:r w:rsidRPr="00D648BD">
        <w:rPr>
          <w:rFonts w:ascii="Calibri" w:hAnsi="Calibri" w:cs="Calibri"/>
          <w:color w:val="EE0000"/>
          <w:sz w:val="22"/>
          <w:szCs w:val="22"/>
        </w:rPr>
        <w:t xml:space="preserve"> uploads their PowerPoint </w:t>
      </w:r>
      <w:r w:rsidR="008802EE" w:rsidRPr="008802EE">
        <w:rPr>
          <w:rFonts w:ascii="Calibri" w:hAnsi="Calibri" w:cs="Calibri"/>
          <w:color w:val="EE0000"/>
          <w:sz w:val="22"/>
          <w:szCs w:val="22"/>
        </w:rPr>
        <w:t>to the Google Drive folder “BIP_HMU_2025</w:t>
      </w:r>
      <w:r w:rsidR="008802EE">
        <w:rPr>
          <w:rFonts w:ascii="Calibri" w:hAnsi="Calibri" w:cs="Calibri"/>
          <w:color w:val="EE0000"/>
          <w:sz w:val="22"/>
          <w:szCs w:val="22"/>
        </w:rPr>
        <w:t xml:space="preserve">, </w:t>
      </w:r>
      <w:r w:rsidR="008802EE" w:rsidRPr="008802EE">
        <w:rPr>
          <w:rFonts w:ascii="Calibri" w:hAnsi="Calibri" w:cs="Calibri"/>
          <w:color w:val="EE0000"/>
          <w:sz w:val="22"/>
          <w:szCs w:val="22"/>
        </w:rPr>
        <w:t>in the subfolder “Country Presentations”,</w:t>
      </w:r>
      <w:r w:rsidR="008802EE">
        <w:rPr>
          <w:rFonts w:ascii="Calibri" w:hAnsi="Calibri" w:cs="Calibri"/>
          <w:color w:val="EE0000"/>
          <w:sz w:val="22"/>
          <w:szCs w:val="22"/>
        </w:rPr>
        <w:t xml:space="preserve"> </w:t>
      </w:r>
      <w:r w:rsidR="00A7657C" w:rsidRPr="00D648BD">
        <w:rPr>
          <w:rStyle w:val="Emphasis"/>
          <w:rFonts w:ascii="Calibri" w:eastAsiaTheme="majorEastAsia" w:hAnsi="Calibri" w:cs="Calibri"/>
          <w:color w:val="EE0000"/>
          <w:sz w:val="22"/>
          <w:szCs w:val="22"/>
        </w:rPr>
        <w:t>before the start of the face-to-face week</w:t>
      </w:r>
      <w:r w:rsidR="00A7657C" w:rsidRPr="00D648BD">
        <w:rPr>
          <w:rFonts w:ascii="Calibri" w:hAnsi="Calibri" w:cs="Calibri"/>
          <w:color w:val="EE0000"/>
          <w:sz w:val="22"/>
          <w:szCs w:val="22"/>
        </w:rPr>
        <w:t>.</w:t>
      </w:r>
    </w:p>
    <w:p w14:paraId="2F1E16EA" w14:textId="5A135252" w:rsidR="00A7657C" w:rsidRPr="00A7657C" w:rsidRDefault="00A7657C" w:rsidP="00A7657C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US"/>
        </w:rPr>
      </w:pPr>
      <w:r w:rsidRPr="00E967A2">
        <w:rPr>
          <w:rFonts w:ascii="Calibri" w:eastAsia="Times New Roman" w:hAnsi="Calibri" w:cs="Calibri"/>
          <w:b/>
          <w:bCs/>
          <w:highlight w:val="yellow"/>
          <w:lang w:val="en-US"/>
        </w:rPr>
        <w:t>Face-to-face (13–17 October – Sitia, Crete):</w:t>
      </w:r>
    </w:p>
    <w:p w14:paraId="6F1346A4" w14:textId="4BE90856" w:rsidR="00E967A2" w:rsidRPr="00E967A2" w:rsidRDefault="00A7657C" w:rsidP="00877674">
      <w:pPr>
        <w:pStyle w:val="ListParagraph"/>
        <w:numPr>
          <w:ilvl w:val="0"/>
          <w:numId w:val="35"/>
        </w:numPr>
        <w:spacing w:before="100" w:beforeAutospacing="1" w:after="0" w:line="192" w:lineRule="auto"/>
        <w:rPr>
          <w:rFonts w:ascii="Calibri" w:eastAsia="Times New Roman" w:hAnsi="Calibri" w:cs="Calibri"/>
          <w:lang w:val="en-US"/>
        </w:rPr>
      </w:pPr>
      <w:r w:rsidRPr="00E967A2">
        <w:rPr>
          <w:rFonts w:ascii="Calibri" w:eastAsia="Times New Roman" w:hAnsi="Calibri" w:cs="Calibri"/>
          <w:b/>
          <w:bCs/>
          <w:lang w:val="en-US"/>
        </w:rPr>
        <w:t>Day 1:</w:t>
      </w:r>
      <w:r w:rsidRPr="00E967A2">
        <w:rPr>
          <w:rFonts w:ascii="Calibri" w:eastAsia="Times New Roman" w:hAnsi="Calibri" w:cs="Calibri"/>
          <w:lang w:val="en-US"/>
        </w:rPr>
        <w:t xml:space="preserve"> </w:t>
      </w:r>
      <w:r w:rsidR="00E967A2">
        <w:rPr>
          <w:rFonts w:ascii="Calibri" w:eastAsia="Times New Roman" w:hAnsi="Calibri" w:cs="Calibri"/>
          <w:lang w:val="en-US"/>
        </w:rPr>
        <w:t xml:space="preserve">   - </w:t>
      </w:r>
      <w:r w:rsidRPr="00E967A2">
        <w:rPr>
          <w:rFonts w:ascii="Calibri" w:eastAsia="Times New Roman" w:hAnsi="Calibri" w:cs="Calibri"/>
          <w:lang w:val="en-US"/>
        </w:rPr>
        <w:t>Country Presentations (</w:t>
      </w:r>
      <w:r w:rsidR="000C4D9B">
        <w:rPr>
          <w:rFonts w:ascii="Calibri" w:eastAsia="Times New Roman" w:hAnsi="Calibri" w:cs="Calibri"/>
          <w:lang w:val="en-US"/>
        </w:rPr>
        <w:t>delivered</w:t>
      </w:r>
      <w:r w:rsidR="000C4D9B" w:rsidRPr="00E967A2">
        <w:rPr>
          <w:rFonts w:ascii="Calibri" w:eastAsia="Times New Roman" w:hAnsi="Calibri" w:cs="Calibri"/>
          <w:lang w:val="en-US"/>
        </w:rPr>
        <w:t xml:space="preserve"> </w:t>
      </w:r>
      <w:r w:rsidRPr="00E967A2">
        <w:rPr>
          <w:rFonts w:ascii="Calibri" w:eastAsia="Times New Roman" w:hAnsi="Calibri" w:cs="Calibri"/>
          <w:lang w:val="en-US"/>
        </w:rPr>
        <w:t>by</w:t>
      </w:r>
      <w:r w:rsidR="000C4D9B">
        <w:rPr>
          <w:rFonts w:ascii="Calibri" w:eastAsia="Times New Roman" w:hAnsi="Calibri" w:cs="Calibri"/>
          <w:lang w:val="en-US"/>
        </w:rPr>
        <w:t xml:space="preserve"> the</w:t>
      </w:r>
      <w:r w:rsidRPr="00E967A2">
        <w:rPr>
          <w:rFonts w:ascii="Calibri" w:eastAsia="Times New Roman" w:hAnsi="Calibri" w:cs="Calibri"/>
          <w:lang w:val="en-US"/>
        </w:rPr>
        <w:t xml:space="preserve"> home </w:t>
      </w:r>
      <w:r w:rsidR="000C4D9B">
        <w:rPr>
          <w:rFonts w:ascii="Calibri" w:eastAsia="Times New Roman" w:hAnsi="Calibri" w:cs="Calibri"/>
          <w:lang w:val="en-US"/>
        </w:rPr>
        <w:t xml:space="preserve">country </w:t>
      </w:r>
      <w:r w:rsidRPr="00E967A2">
        <w:rPr>
          <w:rFonts w:ascii="Calibri" w:eastAsia="Times New Roman" w:hAnsi="Calibri" w:cs="Calibri"/>
          <w:lang w:val="en-US"/>
        </w:rPr>
        <w:t>groups)</w:t>
      </w:r>
      <w:r w:rsidR="00E967A2" w:rsidRPr="00E967A2">
        <w:rPr>
          <w:rFonts w:ascii="Calibri" w:eastAsia="Times New Roman" w:hAnsi="Calibri" w:cs="Calibri"/>
          <w:lang w:val="en-US"/>
        </w:rPr>
        <w:t xml:space="preserve"> </w:t>
      </w:r>
      <w:r w:rsidR="00E967A2" w:rsidRPr="00480047">
        <w:rPr>
          <w:rFonts w:ascii="Calibri" w:eastAsia="Times New Roman" w:hAnsi="Calibri" w:cs="Calibri"/>
          <w:i/>
          <w:iCs/>
          <w:lang w:val="en-US"/>
        </w:rPr>
        <w:t>(see instructions above)</w:t>
      </w:r>
    </w:p>
    <w:p w14:paraId="52257474" w14:textId="57C0B4F4" w:rsidR="00E967A2" w:rsidRPr="00A7657C" w:rsidRDefault="00E967A2" w:rsidP="00480047">
      <w:pPr>
        <w:spacing w:before="100" w:beforeAutospacing="1" w:after="0" w:line="240" w:lineRule="auto"/>
        <w:ind w:left="1440"/>
        <w:jc w:val="both"/>
        <w:rPr>
          <w:rFonts w:ascii="Calibri" w:eastAsia="Times New Roman" w:hAnsi="Calibri" w:cs="Calibri"/>
          <w:lang w:val="en-US"/>
        </w:rPr>
      </w:pPr>
      <w:r>
        <w:rPr>
          <w:rFonts w:ascii="Calibri" w:eastAsia="Times New Roman" w:hAnsi="Calibri" w:cs="Calibri"/>
          <w:lang w:val="en-US"/>
        </w:rPr>
        <w:t xml:space="preserve"> - </w:t>
      </w:r>
      <w:r w:rsidRPr="00A7657C">
        <w:rPr>
          <w:rFonts w:ascii="Calibri" w:eastAsia="Times New Roman" w:hAnsi="Calibri" w:cs="Calibri"/>
          <w:lang w:val="en-US"/>
        </w:rPr>
        <w:t xml:space="preserve">Formation of </w:t>
      </w:r>
      <w:r w:rsidRPr="00A7657C">
        <w:rPr>
          <w:rFonts w:ascii="Calibri" w:eastAsia="Times New Roman" w:hAnsi="Calibri" w:cs="Calibri"/>
          <w:b/>
          <w:bCs/>
          <w:lang w:val="en-US"/>
        </w:rPr>
        <w:t>international mixed groups</w:t>
      </w:r>
      <w:r w:rsidRPr="00A7657C">
        <w:rPr>
          <w:rFonts w:ascii="Calibri" w:eastAsia="Times New Roman" w:hAnsi="Calibri" w:cs="Calibri"/>
          <w:lang w:val="en-US"/>
        </w:rPr>
        <w:t xml:space="preserve"> (~</w:t>
      </w:r>
      <w:r>
        <w:rPr>
          <w:rFonts w:ascii="Calibri" w:eastAsia="Times New Roman" w:hAnsi="Calibri" w:cs="Calibri"/>
          <w:lang w:val="en-US"/>
        </w:rPr>
        <w:t>9</w:t>
      </w:r>
      <w:r w:rsidRPr="00A7657C">
        <w:rPr>
          <w:rFonts w:ascii="Calibri" w:eastAsia="Times New Roman" w:hAnsi="Calibri" w:cs="Calibri"/>
          <w:lang w:val="en-US"/>
        </w:rPr>
        <w:t xml:space="preserve"> students, Greece–Belgium–Austria)</w:t>
      </w:r>
      <w:r w:rsidR="00480047">
        <w:rPr>
          <w:rFonts w:ascii="Calibri" w:eastAsia="Times New Roman" w:hAnsi="Calibri" w:cs="Calibri"/>
          <w:lang w:val="en-US"/>
        </w:rPr>
        <w:t>:</w:t>
      </w:r>
      <w:r w:rsidR="00480047" w:rsidRPr="00480047">
        <w:rPr>
          <w:rFonts w:cstheme="minorHAnsi"/>
          <w:bCs/>
          <w:lang w:val="en-US"/>
        </w:rPr>
        <w:t xml:space="preserve"> </w:t>
      </w:r>
      <w:r w:rsidR="00480047" w:rsidRPr="00E261AD">
        <w:rPr>
          <w:rFonts w:cstheme="minorHAnsi"/>
          <w:bCs/>
          <w:lang w:val="en-US"/>
        </w:rPr>
        <w:t>Mixing Belgian students, Austrian and Greek students, dividing them into groups and letting them work together on case</w:t>
      </w:r>
      <w:r w:rsidR="00157F48">
        <w:rPr>
          <w:rFonts w:cstheme="minorHAnsi"/>
          <w:bCs/>
          <w:lang w:val="en-US"/>
        </w:rPr>
        <w:t xml:space="preserve"> studies</w:t>
      </w:r>
      <w:r w:rsidR="00480047" w:rsidRPr="00E261AD">
        <w:rPr>
          <w:rFonts w:cstheme="minorHAnsi"/>
          <w:bCs/>
          <w:lang w:val="en-US"/>
        </w:rPr>
        <w:t xml:space="preserve"> related to the </w:t>
      </w:r>
      <w:proofErr w:type="spellStart"/>
      <w:r w:rsidR="00157F48" w:rsidRPr="00157F48">
        <w:rPr>
          <w:rFonts w:cstheme="minorHAnsi"/>
          <w:bCs/>
          <w:lang w:val="en-US"/>
        </w:rPr>
        <w:t>programme’s</w:t>
      </w:r>
      <w:r w:rsidR="00480047" w:rsidRPr="00E261AD">
        <w:rPr>
          <w:rFonts w:cstheme="minorHAnsi"/>
          <w:bCs/>
          <w:lang w:val="en-US"/>
        </w:rPr>
        <w:t>topic</w:t>
      </w:r>
      <w:r w:rsidR="00157F48">
        <w:rPr>
          <w:rFonts w:cstheme="minorHAnsi"/>
          <w:bCs/>
          <w:lang w:val="en-US"/>
        </w:rPr>
        <w:t>s</w:t>
      </w:r>
      <w:proofErr w:type="spellEnd"/>
      <w:r w:rsidR="00480047" w:rsidRPr="00E261AD">
        <w:rPr>
          <w:rFonts w:cstheme="minorHAnsi"/>
          <w:bCs/>
          <w:lang w:val="en-US"/>
        </w:rPr>
        <w:t xml:space="preserve">. Throughout the </w:t>
      </w:r>
      <w:r w:rsidR="009C47FC">
        <w:rPr>
          <w:rFonts w:cstheme="minorHAnsi"/>
          <w:bCs/>
          <w:lang w:val="en-US"/>
        </w:rPr>
        <w:t>first three</w:t>
      </w:r>
      <w:r w:rsidR="009C47FC" w:rsidRPr="00E261AD">
        <w:rPr>
          <w:rFonts w:cstheme="minorHAnsi"/>
          <w:bCs/>
          <w:lang w:val="en-US"/>
        </w:rPr>
        <w:t xml:space="preserve"> </w:t>
      </w:r>
      <w:r w:rsidR="00480047" w:rsidRPr="00E261AD">
        <w:rPr>
          <w:rFonts w:cstheme="minorHAnsi"/>
          <w:bCs/>
          <w:lang w:val="en-US"/>
        </w:rPr>
        <w:t xml:space="preserve">days, they work on a ‘group assignment’ after which they present an elevator pitch on </w:t>
      </w:r>
      <w:r w:rsidR="009C47FC">
        <w:rPr>
          <w:rFonts w:cstheme="minorHAnsi"/>
          <w:bCs/>
          <w:lang w:val="en-US"/>
        </w:rPr>
        <w:t>D</w:t>
      </w:r>
      <w:r w:rsidR="00480047" w:rsidRPr="00E261AD">
        <w:rPr>
          <w:rFonts w:cstheme="minorHAnsi"/>
          <w:bCs/>
          <w:lang w:val="en-US"/>
        </w:rPr>
        <w:t>ay 4.</w:t>
      </w:r>
    </w:p>
    <w:p w14:paraId="08E16C97" w14:textId="41013264" w:rsidR="00E967A2" w:rsidRPr="00A7657C" w:rsidRDefault="00E967A2" w:rsidP="00877674">
      <w:pPr>
        <w:spacing w:before="100" w:beforeAutospacing="1" w:after="0" w:line="192" w:lineRule="auto"/>
        <w:ind w:left="1440"/>
        <w:rPr>
          <w:rFonts w:ascii="Calibri" w:eastAsia="Times New Roman" w:hAnsi="Calibri" w:cs="Calibri"/>
          <w:lang w:val="en-US"/>
        </w:rPr>
      </w:pPr>
      <w:r>
        <w:rPr>
          <w:rFonts w:ascii="Calibri" w:eastAsia="Times New Roman" w:hAnsi="Calibri" w:cs="Calibri"/>
          <w:lang w:val="en-US"/>
        </w:rPr>
        <w:t xml:space="preserve"> - </w:t>
      </w:r>
      <w:r w:rsidRPr="00A7657C">
        <w:rPr>
          <w:rFonts w:ascii="Calibri" w:eastAsia="Times New Roman" w:hAnsi="Calibri" w:cs="Calibri"/>
          <w:lang w:val="en-US"/>
        </w:rPr>
        <w:t xml:space="preserve">Assignment of </w:t>
      </w:r>
      <w:r>
        <w:rPr>
          <w:rFonts w:ascii="Calibri" w:eastAsia="Times New Roman" w:hAnsi="Calibri" w:cs="Calibri"/>
          <w:b/>
          <w:bCs/>
          <w:lang w:val="en-US"/>
        </w:rPr>
        <w:t>4</w:t>
      </w:r>
      <w:r w:rsidRPr="00A7657C">
        <w:rPr>
          <w:rFonts w:ascii="Calibri" w:eastAsia="Times New Roman" w:hAnsi="Calibri" w:cs="Calibri"/>
          <w:b/>
          <w:bCs/>
          <w:lang w:val="en-US"/>
        </w:rPr>
        <w:t xml:space="preserve"> thematic project</w:t>
      </w:r>
      <w:r>
        <w:rPr>
          <w:rFonts w:ascii="Calibri" w:eastAsia="Times New Roman" w:hAnsi="Calibri" w:cs="Calibri"/>
          <w:b/>
          <w:bCs/>
          <w:lang w:val="en-US"/>
        </w:rPr>
        <w:t>s</w:t>
      </w:r>
      <w:r w:rsidRPr="00A7657C">
        <w:rPr>
          <w:rFonts w:ascii="Calibri" w:eastAsia="Times New Roman" w:hAnsi="Calibri" w:cs="Calibri"/>
          <w:lang w:val="en-US"/>
        </w:rPr>
        <w:t>:</w:t>
      </w:r>
    </w:p>
    <w:p w14:paraId="4B0F8671" w14:textId="77777777" w:rsidR="00E967A2" w:rsidRPr="00A7657C" w:rsidRDefault="00E967A2" w:rsidP="00E967A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US"/>
        </w:rPr>
      </w:pPr>
      <w:r w:rsidRPr="00A7657C">
        <w:rPr>
          <w:rFonts w:ascii="Calibri" w:eastAsia="Times New Roman" w:hAnsi="Calibri" w:cs="Calibri"/>
          <w:lang w:val="en-US"/>
        </w:rPr>
        <w:t>Mediterranean diet &amp; allergy</w:t>
      </w:r>
    </w:p>
    <w:p w14:paraId="2DA56FA0" w14:textId="77777777" w:rsidR="00E967A2" w:rsidRPr="00A7657C" w:rsidRDefault="00E967A2" w:rsidP="00E967A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US"/>
        </w:rPr>
      </w:pPr>
      <w:r w:rsidRPr="00A7657C">
        <w:rPr>
          <w:rFonts w:ascii="Calibri" w:eastAsia="Times New Roman" w:hAnsi="Calibri" w:cs="Calibri"/>
          <w:lang w:val="en-US"/>
        </w:rPr>
        <w:t>Plant-based foods &amp; allergy</w:t>
      </w:r>
    </w:p>
    <w:p w14:paraId="3EB8070C" w14:textId="77777777" w:rsidR="00E967A2" w:rsidRPr="00A7657C" w:rsidRDefault="00E967A2" w:rsidP="00E967A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US"/>
        </w:rPr>
      </w:pPr>
      <w:r w:rsidRPr="00A7657C">
        <w:rPr>
          <w:rFonts w:ascii="Calibri" w:eastAsia="Times New Roman" w:hAnsi="Calibri" w:cs="Calibri"/>
          <w:lang w:val="en-US"/>
        </w:rPr>
        <w:t>Ultra-processed foods &amp; allergy</w:t>
      </w:r>
    </w:p>
    <w:p w14:paraId="34F31A7F" w14:textId="77777777" w:rsidR="00E967A2" w:rsidRPr="00A7657C" w:rsidRDefault="00E967A2" w:rsidP="00E967A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US"/>
        </w:rPr>
      </w:pPr>
      <w:r w:rsidRPr="00A7657C">
        <w:rPr>
          <w:rFonts w:ascii="Calibri" w:eastAsia="Times New Roman" w:hAnsi="Calibri" w:cs="Calibri"/>
          <w:lang w:val="en-US"/>
        </w:rPr>
        <w:t>Food labeling, policy &amp; allergy awareness</w:t>
      </w:r>
    </w:p>
    <w:p w14:paraId="22CE800C" w14:textId="16EAE988" w:rsidR="00E967A2" w:rsidRPr="00A7657C" w:rsidRDefault="009C47FC" w:rsidP="00E967A2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US"/>
        </w:rPr>
      </w:pPr>
      <w:r>
        <w:rPr>
          <w:rFonts w:ascii="Calibri" w:eastAsia="Times New Roman" w:hAnsi="Calibri" w:cs="Calibri"/>
          <w:lang w:val="en-US"/>
        </w:rPr>
        <w:t>Tutor assignments</w:t>
      </w:r>
      <w:r w:rsidR="00E967A2" w:rsidRPr="00A7657C">
        <w:rPr>
          <w:rFonts w:ascii="Calibri" w:eastAsia="Times New Roman" w:hAnsi="Calibri" w:cs="Calibri"/>
          <w:lang w:val="en-US"/>
        </w:rPr>
        <w:t>:</w:t>
      </w:r>
    </w:p>
    <w:p w14:paraId="67131C4E" w14:textId="4D0DC7AB" w:rsidR="00E967A2" w:rsidRPr="00A7657C" w:rsidRDefault="00E967A2" w:rsidP="00E967A2">
      <w:pPr>
        <w:numPr>
          <w:ilvl w:val="2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US"/>
        </w:rPr>
      </w:pPr>
      <w:r w:rsidRPr="00A7657C">
        <w:rPr>
          <w:rFonts w:ascii="Calibri" w:eastAsia="Times New Roman" w:hAnsi="Calibri" w:cs="Calibri"/>
          <w:lang w:val="en-US"/>
        </w:rPr>
        <w:t xml:space="preserve">HMU: Anastasia, </w:t>
      </w:r>
      <w:r w:rsidR="00BA2E72" w:rsidRPr="00A7657C">
        <w:rPr>
          <w:rFonts w:ascii="Calibri" w:eastAsia="Times New Roman" w:hAnsi="Calibri" w:cs="Calibri"/>
          <w:lang w:val="en-US"/>
        </w:rPr>
        <w:t>Christo</w:t>
      </w:r>
      <w:r w:rsidR="00BA2E72">
        <w:rPr>
          <w:rFonts w:ascii="Calibri" w:eastAsia="Times New Roman" w:hAnsi="Calibri" w:cs="Calibri"/>
          <w:lang w:val="en-US"/>
        </w:rPr>
        <w:t>pher</w:t>
      </w:r>
      <w:r w:rsidRPr="00A7657C">
        <w:rPr>
          <w:rFonts w:ascii="Calibri" w:eastAsia="Times New Roman" w:hAnsi="Calibri" w:cs="Calibri"/>
          <w:lang w:val="en-US"/>
        </w:rPr>
        <w:t>, Vassilis</w:t>
      </w:r>
    </w:p>
    <w:p w14:paraId="6331D545" w14:textId="77777777" w:rsidR="00E967A2" w:rsidRPr="00A7657C" w:rsidRDefault="00E967A2" w:rsidP="00E967A2">
      <w:pPr>
        <w:numPr>
          <w:ilvl w:val="2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US"/>
        </w:rPr>
      </w:pPr>
      <w:r w:rsidRPr="00A7657C">
        <w:rPr>
          <w:rFonts w:ascii="Calibri" w:eastAsia="Times New Roman" w:hAnsi="Calibri" w:cs="Calibri"/>
          <w:lang w:val="en-US"/>
        </w:rPr>
        <w:t>UCLL: Sigrid, Frank</w:t>
      </w:r>
    </w:p>
    <w:p w14:paraId="379BD997" w14:textId="09DC4C63" w:rsidR="00A7657C" w:rsidRPr="00A7657C" w:rsidRDefault="00A7657C" w:rsidP="00A7657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US"/>
        </w:rPr>
      </w:pPr>
      <w:r w:rsidRPr="00A7657C">
        <w:rPr>
          <w:rFonts w:ascii="Calibri" w:eastAsia="Times New Roman" w:hAnsi="Calibri" w:cs="Calibri"/>
          <w:b/>
          <w:bCs/>
          <w:lang w:val="en-US"/>
        </w:rPr>
        <w:t>Day 2</w:t>
      </w:r>
      <w:r w:rsidR="00E967A2">
        <w:rPr>
          <w:rFonts w:ascii="Calibri" w:eastAsia="Times New Roman" w:hAnsi="Calibri" w:cs="Calibri"/>
          <w:b/>
          <w:bCs/>
          <w:lang w:val="en-US"/>
        </w:rPr>
        <w:t xml:space="preserve"> - 3</w:t>
      </w:r>
      <w:r w:rsidRPr="00A7657C">
        <w:rPr>
          <w:rFonts w:ascii="Calibri" w:eastAsia="Times New Roman" w:hAnsi="Calibri" w:cs="Calibri"/>
          <w:b/>
          <w:bCs/>
          <w:lang w:val="en-US"/>
        </w:rPr>
        <w:t>:</w:t>
      </w:r>
      <w:r w:rsidR="00E967A2">
        <w:rPr>
          <w:rFonts w:ascii="Calibri" w:eastAsia="Times New Roman" w:hAnsi="Calibri" w:cs="Calibri"/>
          <w:b/>
          <w:bCs/>
          <w:lang w:val="en-US"/>
        </w:rPr>
        <w:t xml:space="preserve"> </w:t>
      </w:r>
      <w:r w:rsidR="00E967A2" w:rsidRPr="00E967A2">
        <w:rPr>
          <w:rFonts w:ascii="Calibri" w:eastAsia="Times New Roman" w:hAnsi="Calibri" w:cs="Calibri"/>
          <w:lang w:val="en-US"/>
        </w:rPr>
        <w:t>Lectures</w:t>
      </w:r>
      <w:r w:rsidR="00E967A2">
        <w:rPr>
          <w:rFonts w:ascii="Calibri" w:eastAsia="Times New Roman" w:hAnsi="Calibri" w:cs="Calibri"/>
          <w:lang w:val="en-US"/>
        </w:rPr>
        <w:t>,</w:t>
      </w:r>
      <w:r w:rsidR="00E967A2" w:rsidRPr="00E967A2">
        <w:rPr>
          <w:rFonts w:ascii="Calibri" w:eastAsia="Times New Roman" w:hAnsi="Calibri" w:cs="Calibri"/>
          <w:lang w:val="en-US"/>
        </w:rPr>
        <w:t xml:space="preserve"> </w:t>
      </w:r>
      <w:r w:rsidR="00E967A2" w:rsidRPr="00A7657C">
        <w:rPr>
          <w:rFonts w:ascii="Calibri" w:eastAsia="Times New Roman" w:hAnsi="Calibri" w:cs="Calibri"/>
          <w:lang w:val="en-US"/>
        </w:rPr>
        <w:t xml:space="preserve">Group work on </w:t>
      </w:r>
      <w:r w:rsidR="00587888">
        <w:rPr>
          <w:rFonts w:ascii="Calibri" w:eastAsia="Times New Roman" w:hAnsi="Calibri" w:cs="Calibri"/>
          <w:lang w:val="en-US"/>
        </w:rPr>
        <w:t xml:space="preserve">thematic </w:t>
      </w:r>
      <w:r w:rsidR="00E967A2" w:rsidRPr="00A7657C">
        <w:rPr>
          <w:rFonts w:ascii="Calibri" w:eastAsia="Times New Roman" w:hAnsi="Calibri" w:cs="Calibri"/>
          <w:lang w:val="en-US"/>
        </w:rPr>
        <w:t>projects with tutor guidance, field visit</w:t>
      </w:r>
      <w:r w:rsidR="00587888">
        <w:rPr>
          <w:rFonts w:ascii="Calibri" w:eastAsia="Times New Roman" w:hAnsi="Calibri" w:cs="Calibri"/>
          <w:lang w:val="en-US"/>
        </w:rPr>
        <w:t>s</w:t>
      </w:r>
      <w:r w:rsidR="00E967A2" w:rsidRPr="00A7657C">
        <w:rPr>
          <w:rFonts w:ascii="Calibri" w:eastAsia="Times New Roman" w:hAnsi="Calibri" w:cs="Calibri"/>
          <w:lang w:val="en-US"/>
        </w:rPr>
        <w:t xml:space="preserve">, </w:t>
      </w:r>
      <w:r w:rsidR="00E967A2" w:rsidRPr="00E967A2">
        <w:rPr>
          <w:rFonts w:ascii="Calibri" w:eastAsia="Times New Roman" w:hAnsi="Calibri" w:cs="Calibri"/>
          <w:lang w:val="en-US"/>
        </w:rPr>
        <w:t xml:space="preserve">and </w:t>
      </w:r>
      <w:r w:rsidR="00E967A2" w:rsidRPr="00A7657C">
        <w:rPr>
          <w:rFonts w:ascii="Calibri" w:eastAsia="Times New Roman" w:hAnsi="Calibri" w:cs="Calibri"/>
          <w:lang w:val="en-US"/>
        </w:rPr>
        <w:t>cultural excursion</w:t>
      </w:r>
      <w:r w:rsidR="00E967A2">
        <w:rPr>
          <w:rFonts w:ascii="Calibri" w:eastAsia="Times New Roman" w:hAnsi="Calibri" w:cs="Calibri"/>
          <w:lang w:val="en-US"/>
        </w:rPr>
        <w:t>s</w:t>
      </w:r>
    </w:p>
    <w:p w14:paraId="59820C25" w14:textId="78270B47" w:rsidR="00A7657C" w:rsidRPr="00A7657C" w:rsidRDefault="00A7657C" w:rsidP="00A7657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US"/>
        </w:rPr>
      </w:pPr>
      <w:r w:rsidRPr="00A7657C">
        <w:rPr>
          <w:rFonts w:ascii="Calibri" w:eastAsia="Times New Roman" w:hAnsi="Calibri" w:cs="Calibri"/>
          <w:b/>
          <w:bCs/>
          <w:lang w:val="en-US"/>
        </w:rPr>
        <w:t>Days 4:</w:t>
      </w:r>
      <w:r w:rsidRPr="00A7657C">
        <w:rPr>
          <w:rFonts w:ascii="Calibri" w:eastAsia="Times New Roman" w:hAnsi="Calibri" w:cs="Calibri"/>
          <w:lang w:val="en-US"/>
        </w:rPr>
        <w:t xml:space="preserve"> </w:t>
      </w:r>
      <w:r w:rsidR="00E967A2" w:rsidRPr="00A7657C">
        <w:rPr>
          <w:rFonts w:ascii="Calibri" w:eastAsia="Times New Roman" w:hAnsi="Calibri" w:cs="Calibri"/>
          <w:lang w:val="en-US"/>
        </w:rPr>
        <w:t>Final group presentations</w:t>
      </w:r>
      <w:r w:rsidR="00C63EF3">
        <w:rPr>
          <w:rFonts w:ascii="Calibri" w:eastAsia="Times New Roman" w:hAnsi="Calibri" w:cs="Calibri"/>
          <w:lang w:val="en-US"/>
        </w:rPr>
        <w:t xml:space="preserve"> </w:t>
      </w:r>
      <w:r w:rsidR="00C63EF3" w:rsidRPr="00C63EF3">
        <w:rPr>
          <w:rFonts w:ascii="Calibri" w:eastAsia="Times New Roman" w:hAnsi="Calibri" w:cs="Calibri"/>
          <w:lang w:val="en-US"/>
        </w:rPr>
        <w:t>(elevator pitches)</w:t>
      </w:r>
    </w:p>
    <w:p w14:paraId="6D18C7CC" w14:textId="24B1CCFB" w:rsidR="00A7657C" w:rsidRPr="00A7657C" w:rsidRDefault="00A7657C" w:rsidP="00A7657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US"/>
        </w:rPr>
      </w:pPr>
      <w:r w:rsidRPr="00A7657C">
        <w:rPr>
          <w:rFonts w:ascii="Calibri" w:eastAsia="Times New Roman" w:hAnsi="Calibri" w:cs="Calibri"/>
          <w:b/>
          <w:bCs/>
          <w:lang w:val="en-US"/>
        </w:rPr>
        <w:t>Day 5:</w:t>
      </w:r>
      <w:r w:rsidRPr="00A7657C">
        <w:rPr>
          <w:rFonts w:ascii="Calibri" w:eastAsia="Times New Roman" w:hAnsi="Calibri" w:cs="Calibri"/>
          <w:lang w:val="en-US"/>
        </w:rPr>
        <w:t xml:space="preserve"> </w:t>
      </w:r>
      <w:r w:rsidR="00E967A2">
        <w:rPr>
          <w:rFonts w:ascii="Calibri" w:eastAsia="Times New Roman" w:hAnsi="Calibri" w:cs="Calibri"/>
          <w:lang w:val="en-US"/>
        </w:rPr>
        <w:t>C</w:t>
      </w:r>
      <w:r w:rsidRPr="00A7657C">
        <w:rPr>
          <w:rFonts w:ascii="Calibri" w:eastAsia="Times New Roman" w:hAnsi="Calibri" w:cs="Calibri"/>
          <w:lang w:val="en-US"/>
        </w:rPr>
        <w:t>losing session &amp; reflection</w:t>
      </w:r>
      <w:r w:rsidR="00E967A2">
        <w:rPr>
          <w:rFonts w:ascii="Calibri" w:eastAsia="Times New Roman" w:hAnsi="Calibri" w:cs="Calibri"/>
          <w:lang w:val="en-US"/>
        </w:rPr>
        <w:t>, Certificates of attendance</w:t>
      </w:r>
    </w:p>
    <w:p w14:paraId="09E175CF" w14:textId="77777777" w:rsidR="00495FA3" w:rsidRPr="004B6C92" w:rsidRDefault="00495FA3" w:rsidP="00495FA3">
      <w:pPr>
        <w:pStyle w:val="ListParagraph"/>
        <w:shd w:val="clear" w:color="auto" w:fill="FFFFFF"/>
        <w:spacing w:after="0"/>
        <w:ind w:left="2160"/>
        <w:rPr>
          <w:rFonts w:cstheme="minorHAnsi"/>
          <w:color w:val="000000"/>
          <w:lang w:val="en-US"/>
        </w:rPr>
      </w:pPr>
    </w:p>
    <w:p w14:paraId="69F545BE" w14:textId="23435FDD" w:rsidR="0007631B" w:rsidRPr="00877674" w:rsidRDefault="00E967A2" w:rsidP="00877674">
      <w:pPr>
        <w:rPr>
          <w:rFonts w:cstheme="minorHAnsi"/>
          <w:b/>
          <w:lang w:val="en-US"/>
        </w:rPr>
      </w:pPr>
      <w:r w:rsidRPr="00877674">
        <w:rPr>
          <w:rFonts w:cstheme="minorHAnsi"/>
          <w:b/>
          <w:highlight w:val="yellow"/>
          <w:lang w:val="en-US"/>
        </w:rPr>
        <w:t>P</w:t>
      </w:r>
      <w:r w:rsidR="006E32CF" w:rsidRPr="00877674">
        <w:rPr>
          <w:rFonts w:cstheme="minorHAnsi"/>
          <w:b/>
          <w:highlight w:val="yellow"/>
          <w:lang w:val="en-US"/>
        </w:rPr>
        <w:t>ost</w:t>
      </w:r>
      <w:r w:rsidRPr="00877674">
        <w:rPr>
          <w:rFonts w:cstheme="minorHAnsi"/>
          <w:b/>
          <w:highlight w:val="yellow"/>
          <w:lang w:val="en-US"/>
        </w:rPr>
        <w:t xml:space="preserve"> f2f </w:t>
      </w:r>
      <w:r w:rsidR="00995C43" w:rsidRPr="00877674">
        <w:rPr>
          <w:rFonts w:cstheme="minorHAnsi"/>
          <w:b/>
          <w:highlight w:val="yellow"/>
          <w:lang w:val="en-US"/>
        </w:rPr>
        <w:t>online-</w:t>
      </w:r>
      <w:r w:rsidR="006E32CF" w:rsidRPr="00877674">
        <w:rPr>
          <w:rFonts w:cstheme="minorHAnsi"/>
          <w:b/>
          <w:highlight w:val="yellow"/>
          <w:lang w:val="en-US"/>
        </w:rPr>
        <w:t>sessions</w:t>
      </w:r>
    </w:p>
    <w:p w14:paraId="2B1253F9" w14:textId="4A4F54D9" w:rsidR="001857D5" w:rsidRPr="001857D5" w:rsidRDefault="001857D5" w:rsidP="001857D5">
      <w:pPr>
        <w:pStyle w:val="ListParagraph"/>
        <w:numPr>
          <w:ilvl w:val="1"/>
          <w:numId w:val="5"/>
        </w:numPr>
        <w:rPr>
          <w:rFonts w:cstheme="minorHAnsi"/>
          <w:b/>
          <w:lang w:val="en-US"/>
        </w:rPr>
      </w:pPr>
      <w:r w:rsidRPr="001857D5">
        <w:rPr>
          <w:rFonts w:cstheme="minorHAnsi"/>
          <w:b/>
          <w:lang w:val="en-US"/>
        </w:rPr>
        <w:t xml:space="preserve">Friday, 7 November 2025, </w:t>
      </w:r>
      <w:bookmarkStart w:id="3" w:name="_Hlk210130799"/>
      <w:r w:rsidRPr="001857D5">
        <w:rPr>
          <w:rFonts w:cstheme="minorHAnsi"/>
          <w:b/>
          <w:lang w:val="en-US"/>
        </w:rPr>
        <w:t xml:space="preserve">at 17:00 </w:t>
      </w:r>
      <w:r w:rsidR="00F06EEE">
        <w:rPr>
          <w:rFonts w:cstheme="minorHAnsi"/>
          <w:b/>
          <w:lang w:val="en-US"/>
        </w:rPr>
        <w:t xml:space="preserve">CET - </w:t>
      </w:r>
      <w:r w:rsidR="004D28BB">
        <w:rPr>
          <w:rFonts w:cstheme="minorHAnsi"/>
          <w:b/>
          <w:bCs/>
        </w:rPr>
        <w:t>17.00 CET (1</w:t>
      </w:r>
      <w:r w:rsidR="00F06EEE">
        <w:rPr>
          <w:rFonts w:cstheme="minorHAnsi"/>
          <w:b/>
          <w:lang w:val="en-US"/>
        </w:rPr>
        <w:t>8.00 Greek time</w:t>
      </w:r>
      <w:r w:rsidR="004D28BB">
        <w:rPr>
          <w:rFonts w:cstheme="minorHAnsi"/>
          <w:b/>
          <w:lang w:val="en-US"/>
        </w:rPr>
        <w:t>)</w:t>
      </w:r>
      <w:r w:rsidRPr="001857D5">
        <w:rPr>
          <w:rFonts w:cstheme="minorHAnsi"/>
          <w:b/>
          <w:lang w:val="en-US"/>
        </w:rPr>
        <w:t xml:space="preserve"> </w:t>
      </w:r>
      <w:bookmarkEnd w:id="3"/>
    </w:p>
    <w:p w14:paraId="792C44DB" w14:textId="77777777" w:rsidR="001857D5" w:rsidRPr="00E261AD" w:rsidRDefault="001857D5" w:rsidP="001857D5">
      <w:pPr>
        <w:pStyle w:val="ListParagraph"/>
        <w:numPr>
          <w:ilvl w:val="2"/>
          <w:numId w:val="5"/>
        </w:numPr>
        <w:rPr>
          <w:rFonts w:cstheme="minorHAnsi"/>
          <w:bCs/>
          <w:lang w:val="en-US"/>
        </w:rPr>
      </w:pPr>
      <w:r w:rsidRPr="00E261AD">
        <w:rPr>
          <w:rFonts w:cstheme="minorHAnsi"/>
          <w:bCs/>
          <w:lang w:val="en-US"/>
        </w:rPr>
        <w:t>Food Culture in Europe (Klaus Nigl)</w:t>
      </w:r>
    </w:p>
    <w:p w14:paraId="7C62660A" w14:textId="417D17BE" w:rsidR="006A495F" w:rsidRPr="00E261AD" w:rsidRDefault="001857D5" w:rsidP="006A495F">
      <w:pPr>
        <w:pStyle w:val="ListParagraph"/>
        <w:numPr>
          <w:ilvl w:val="1"/>
          <w:numId w:val="5"/>
        </w:numPr>
        <w:rPr>
          <w:rFonts w:cstheme="minorHAnsi"/>
          <w:bCs/>
          <w:lang w:val="en-US"/>
        </w:rPr>
      </w:pPr>
      <w:r w:rsidRPr="00E261AD">
        <w:rPr>
          <w:rFonts w:cstheme="minorHAnsi"/>
          <w:b/>
          <w:lang w:val="en-US"/>
        </w:rPr>
        <w:lastRenderedPageBreak/>
        <w:t>Friday</w:t>
      </w:r>
      <w:r w:rsidR="006A495F" w:rsidRPr="00E261AD">
        <w:rPr>
          <w:rFonts w:cstheme="minorHAnsi"/>
          <w:b/>
          <w:bCs/>
          <w:lang w:val="en-GB"/>
        </w:rPr>
        <w:t xml:space="preserve">, </w:t>
      </w:r>
      <w:r>
        <w:rPr>
          <w:rFonts w:cstheme="minorHAnsi"/>
          <w:b/>
          <w:bCs/>
          <w:lang w:val="en-GB"/>
        </w:rPr>
        <w:t>1</w:t>
      </w:r>
      <w:r w:rsidR="002309A8">
        <w:rPr>
          <w:rFonts w:cstheme="minorHAnsi"/>
          <w:b/>
          <w:bCs/>
          <w:lang w:val="en-GB"/>
        </w:rPr>
        <w:t>4</w:t>
      </w:r>
      <w:r w:rsidR="006A495F" w:rsidRPr="00E261AD">
        <w:rPr>
          <w:rFonts w:cstheme="minorHAnsi"/>
          <w:b/>
          <w:bCs/>
          <w:lang w:val="en-GB"/>
        </w:rPr>
        <w:t xml:space="preserve"> </w:t>
      </w:r>
      <w:r w:rsidRPr="00E261AD">
        <w:rPr>
          <w:rFonts w:cstheme="minorHAnsi"/>
          <w:b/>
          <w:lang w:val="en-US"/>
        </w:rPr>
        <w:t xml:space="preserve">November </w:t>
      </w:r>
      <w:r w:rsidR="006A495F" w:rsidRPr="00E261AD">
        <w:rPr>
          <w:rFonts w:cstheme="minorHAnsi"/>
          <w:b/>
          <w:bCs/>
          <w:lang w:val="en-GB"/>
        </w:rPr>
        <w:t xml:space="preserve">2025, at </w:t>
      </w:r>
      <w:r w:rsidR="00F06EEE" w:rsidRPr="00E261AD">
        <w:rPr>
          <w:rFonts w:cstheme="minorHAnsi"/>
          <w:b/>
          <w:bCs/>
          <w:lang w:val="en-GB"/>
        </w:rPr>
        <w:t>17:</w:t>
      </w:r>
      <w:r w:rsidR="002309A8">
        <w:rPr>
          <w:rFonts w:cstheme="minorHAnsi"/>
          <w:b/>
          <w:bCs/>
          <w:lang w:val="en-GB"/>
        </w:rPr>
        <w:t>30</w:t>
      </w:r>
      <w:r w:rsidR="00F06EEE" w:rsidRPr="00E261AD">
        <w:rPr>
          <w:rFonts w:cstheme="minorHAnsi"/>
          <w:b/>
          <w:bCs/>
          <w:lang w:val="en-GB"/>
        </w:rPr>
        <w:t xml:space="preserve"> </w:t>
      </w:r>
      <w:r w:rsidR="00F06EEE">
        <w:rPr>
          <w:rFonts w:cstheme="minorHAnsi"/>
          <w:b/>
          <w:bCs/>
          <w:lang w:val="en-GB"/>
        </w:rPr>
        <w:t>CET</w:t>
      </w:r>
      <w:bookmarkStart w:id="4" w:name="_Hlk210128436"/>
      <w:r w:rsidR="00F06EEE">
        <w:rPr>
          <w:rFonts w:cstheme="minorHAnsi"/>
          <w:b/>
          <w:bCs/>
          <w:lang w:val="en-GB"/>
        </w:rPr>
        <w:t xml:space="preserve"> </w:t>
      </w:r>
      <w:r w:rsidR="004D28BB">
        <w:rPr>
          <w:rFonts w:cstheme="minorHAnsi"/>
          <w:b/>
          <w:bCs/>
          <w:lang w:val="en-GB"/>
        </w:rPr>
        <w:t>(</w:t>
      </w:r>
      <w:r w:rsidR="006A495F" w:rsidRPr="00E261AD">
        <w:rPr>
          <w:rFonts w:cstheme="minorHAnsi"/>
          <w:b/>
          <w:bCs/>
          <w:lang w:val="en-GB"/>
        </w:rPr>
        <w:t>18:</w:t>
      </w:r>
      <w:r w:rsidR="002309A8">
        <w:rPr>
          <w:rFonts w:cstheme="minorHAnsi"/>
          <w:b/>
          <w:bCs/>
          <w:lang w:val="en-GB"/>
        </w:rPr>
        <w:t>3</w:t>
      </w:r>
      <w:r w:rsidR="006A495F" w:rsidRPr="00E261AD">
        <w:rPr>
          <w:rFonts w:cstheme="minorHAnsi"/>
          <w:b/>
          <w:bCs/>
          <w:lang w:val="en-GB"/>
        </w:rPr>
        <w:t>0 Greek time</w:t>
      </w:r>
      <w:r w:rsidR="004D28BB">
        <w:rPr>
          <w:rFonts w:cstheme="minorHAnsi"/>
          <w:b/>
          <w:bCs/>
          <w:lang w:val="en-GB"/>
        </w:rPr>
        <w:t>)</w:t>
      </w:r>
      <w:r w:rsidR="006A495F" w:rsidRPr="00E261AD">
        <w:rPr>
          <w:rFonts w:cstheme="minorHAnsi"/>
          <w:b/>
          <w:bCs/>
          <w:lang w:val="en-GB"/>
        </w:rPr>
        <w:t xml:space="preserve"> </w:t>
      </w:r>
      <w:bookmarkEnd w:id="4"/>
    </w:p>
    <w:p w14:paraId="19724520" w14:textId="10345D54" w:rsidR="006A495F" w:rsidRPr="006A495F" w:rsidRDefault="006A495F" w:rsidP="006A495F">
      <w:pPr>
        <w:pStyle w:val="ListParagraph"/>
        <w:numPr>
          <w:ilvl w:val="2"/>
          <w:numId w:val="5"/>
        </w:numPr>
        <w:rPr>
          <w:rFonts w:cstheme="minorHAnsi"/>
          <w:bCs/>
          <w:lang w:val="en-US"/>
        </w:rPr>
      </w:pPr>
      <w:r w:rsidRPr="00E261AD">
        <w:rPr>
          <w:rFonts w:cstheme="minorHAnsi"/>
          <w:bCs/>
          <w:i/>
          <w:iCs/>
          <w:lang w:val="en-GB"/>
        </w:rPr>
        <w:t>Cretan Diet: Promoting Health, Food Security, and Cultural Cohesion”</w:t>
      </w:r>
      <w:r w:rsidRPr="00E261AD">
        <w:rPr>
          <w:rFonts w:cstheme="minorHAnsi"/>
          <w:bCs/>
          <w:lang w:val="en-GB"/>
        </w:rPr>
        <w:t xml:space="preserve"> (HMU – </w:t>
      </w:r>
      <w:proofErr w:type="spellStart"/>
      <w:r w:rsidRPr="00E261AD">
        <w:rPr>
          <w:rFonts w:cstheme="minorHAnsi"/>
          <w:bCs/>
          <w:lang w:val="en-GB"/>
        </w:rPr>
        <w:t>Dr.</w:t>
      </w:r>
      <w:proofErr w:type="spellEnd"/>
      <w:r w:rsidRPr="00E261AD">
        <w:rPr>
          <w:rFonts w:cstheme="minorHAnsi"/>
          <w:bCs/>
          <w:lang w:val="en-GB"/>
        </w:rPr>
        <w:t xml:space="preserve"> Ioannis </w:t>
      </w:r>
      <w:proofErr w:type="spellStart"/>
      <w:r w:rsidRPr="00E261AD">
        <w:rPr>
          <w:rFonts w:cstheme="minorHAnsi"/>
          <w:bCs/>
          <w:lang w:val="en-GB"/>
        </w:rPr>
        <w:t>Sfendourakis</w:t>
      </w:r>
      <w:proofErr w:type="spellEnd"/>
      <w:r w:rsidRPr="00E261AD">
        <w:rPr>
          <w:rFonts w:cstheme="minorHAnsi"/>
          <w:bCs/>
          <w:lang w:val="en-GB"/>
        </w:rPr>
        <w:t xml:space="preserve">), </w:t>
      </w:r>
    </w:p>
    <w:p w14:paraId="3A5F2EA9" w14:textId="5B21C7CE" w:rsidR="00082178" w:rsidRPr="00E261AD" w:rsidRDefault="00082178" w:rsidP="00082178">
      <w:pPr>
        <w:pStyle w:val="ListParagraph"/>
        <w:numPr>
          <w:ilvl w:val="1"/>
          <w:numId w:val="5"/>
        </w:numPr>
        <w:rPr>
          <w:rFonts w:cstheme="minorHAnsi"/>
          <w:b/>
          <w:lang w:val="en-US"/>
        </w:rPr>
      </w:pPr>
      <w:r w:rsidRPr="00E261AD">
        <w:rPr>
          <w:rFonts w:cstheme="minorHAnsi"/>
          <w:b/>
          <w:lang w:val="en-US"/>
        </w:rPr>
        <w:t xml:space="preserve">Friday, </w:t>
      </w:r>
      <w:bookmarkStart w:id="5" w:name="_Hlk210128151"/>
      <w:r w:rsidR="001857D5">
        <w:rPr>
          <w:rFonts w:cstheme="minorHAnsi"/>
          <w:b/>
          <w:lang w:val="en-US"/>
        </w:rPr>
        <w:t>21</w:t>
      </w:r>
      <w:r w:rsidRPr="00E261AD">
        <w:rPr>
          <w:rFonts w:cstheme="minorHAnsi"/>
          <w:b/>
          <w:lang w:val="en-US"/>
        </w:rPr>
        <w:t xml:space="preserve"> November </w:t>
      </w:r>
      <w:bookmarkEnd w:id="5"/>
      <w:r w:rsidRPr="00E261AD">
        <w:rPr>
          <w:rFonts w:cstheme="minorHAnsi"/>
          <w:b/>
          <w:lang w:val="en-US"/>
        </w:rPr>
        <w:t xml:space="preserve">2025, at 17:00 </w:t>
      </w:r>
      <w:r w:rsidR="00F06EEE">
        <w:rPr>
          <w:rFonts w:cstheme="minorHAnsi"/>
          <w:b/>
          <w:lang w:val="en-US"/>
        </w:rPr>
        <w:t xml:space="preserve">CET </w:t>
      </w:r>
      <w:r w:rsidR="004D28BB">
        <w:rPr>
          <w:rFonts w:cstheme="minorHAnsi"/>
          <w:b/>
          <w:lang w:val="en-US"/>
        </w:rPr>
        <w:t>(</w:t>
      </w:r>
      <w:r w:rsidR="00F06EEE" w:rsidRPr="00E261AD">
        <w:rPr>
          <w:rFonts w:cstheme="minorHAnsi"/>
          <w:b/>
          <w:bCs/>
          <w:lang w:val="en-GB"/>
        </w:rPr>
        <w:t>18:00 Greek time</w:t>
      </w:r>
      <w:r w:rsidR="004D28BB">
        <w:rPr>
          <w:rFonts w:cstheme="minorHAnsi"/>
          <w:b/>
          <w:bCs/>
          <w:lang w:val="en-GB"/>
        </w:rPr>
        <w:t>)</w:t>
      </w:r>
    </w:p>
    <w:p w14:paraId="5EE9D87B" w14:textId="6593B0A0" w:rsidR="00082178" w:rsidRPr="00E261AD" w:rsidRDefault="00082178" w:rsidP="00082178">
      <w:pPr>
        <w:pStyle w:val="ListParagraph"/>
        <w:numPr>
          <w:ilvl w:val="2"/>
          <w:numId w:val="5"/>
        </w:numPr>
        <w:rPr>
          <w:rFonts w:cstheme="minorHAnsi"/>
          <w:bCs/>
          <w:lang w:val="en-US"/>
        </w:rPr>
      </w:pPr>
      <w:r w:rsidRPr="00E261AD">
        <w:rPr>
          <w:rFonts w:cstheme="minorHAnsi"/>
          <w:bCs/>
          <w:lang w:val="en-US"/>
        </w:rPr>
        <w:t>Classification of Ultra High Processed Food (Klaus Nigl)</w:t>
      </w:r>
    </w:p>
    <w:p w14:paraId="350FB6A5" w14:textId="77777777" w:rsidR="00995C43" w:rsidRPr="00E261AD" w:rsidRDefault="00995C43" w:rsidP="00995C43">
      <w:pPr>
        <w:pStyle w:val="ListParagraph"/>
        <w:ind w:left="2160"/>
        <w:rPr>
          <w:rFonts w:cstheme="minorHAnsi"/>
          <w:bCs/>
          <w:lang w:val="en-US"/>
        </w:rPr>
      </w:pPr>
    </w:p>
    <w:p w14:paraId="6A588984" w14:textId="4FFDEF65" w:rsidR="008A5190" w:rsidRPr="00E261AD" w:rsidRDefault="00480047" w:rsidP="008A5190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BIP program timetable:</w:t>
      </w:r>
    </w:p>
    <w:p w14:paraId="61A07088" w14:textId="035B17D5" w:rsidR="008A5190" w:rsidRPr="00E261AD" w:rsidRDefault="008A5190" w:rsidP="008A5190">
      <w:pPr>
        <w:rPr>
          <w:rFonts w:cstheme="minorHAnsi"/>
          <w:bCs/>
          <w:lang w:val="en-U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794"/>
        <w:gridCol w:w="7415"/>
      </w:tblGrid>
      <w:tr w:rsidR="00A7557D" w:rsidRPr="00E261AD" w14:paraId="596EC665" w14:textId="77777777" w:rsidTr="009C0242">
        <w:tc>
          <w:tcPr>
            <w:tcW w:w="1794" w:type="dxa"/>
          </w:tcPr>
          <w:p w14:paraId="596EC663" w14:textId="7B5CC24E" w:rsidR="00A7557D" w:rsidRPr="00480047" w:rsidRDefault="00A7557D" w:rsidP="00A7557D">
            <w:pPr>
              <w:rPr>
                <w:rFonts w:cstheme="minorHAnsi"/>
                <w:b/>
                <w:bCs/>
              </w:rPr>
            </w:pPr>
            <w:r w:rsidRPr="00480047">
              <w:rPr>
                <w:rFonts w:cstheme="minorHAnsi"/>
                <w:b/>
                <w:bCs/>
              </w:rPr>
              <w:t>Da</w:t>
            </w:r>
            <w:r w:rsidR="003B599C" w:rsidRPr="00480047">
              <w:rPr>
                <w:rFonts w:cstheme="minorHAnsi"/>
                <w:b/>
                <w:bCs/>
              </w:rPr>
              <w:t>te</w:t>
            </w:r>
          </w:p>
        </w:tc>
        <w:tc>
          <w:tcPr>
            <w:tcW w:w="7415" w:type="dxa"/>
          </w:tcPr>
          <w:p w14:paraId="596EC664" w14:textId="7DCAAE61" w:rsidR="00A7557D" w:rsidRPr="00480047" w:rsidRDefault="003B599C" w:rsidP="00A7557D">
            <w:pPr>
              <w:rPr>
                <w:rFonts w:cstheme="minorHAnsi"/>
                <w:b/>
                <w:bCs/>
              </w:rPr>
            </w:pPr>
            <w:r w:rsidRPr="00480047">
              <w:rPr>
                <w:rFonts w:cstheme="minorHAnsi"/>
                <w:b/>
                <w:bCs/>
              </w:rPr>
              <w:t>Content</w:t>
            </w:r>
          </w:p>
        </w:tc>
      </w:tr>
      <w:tr w:rsidR="00B26092" w:rsidRPr="00E261AD" w14:paraId="1AD3DC2F" w14:textId="77777777" w:rsidTr="009C0242">
        <w:tc>
          <w:tcPr>
            <w:tcW w:w="1794" w:type="dxa"/>
          </w:tcPr>
          <w:p w14:paraId="0FC0EA98" w14:textId="0ED1DB49" w:rsidR="00B26092" w:rsidRPr="00480047" w:rsidRDefault="002C3BDD" w:rsidP="00A7557D">
            <w:pPr>
              <w:rPr>
                <w:rFonts w:cstheme="minorHAnsi"/>
                <w:color w:val="A6A6A6" w:themeColor="background1" w:themeShade="A6"/>
              </w:rPr>
            </w:pPr>
            <w:r w:rsidRPr="00480047">
              <w:rPr>
                <w:rFonts w:cstheme="minorHAnsi"/>
                <w:color w:val="A6A6A6" w:themeColor="background1" w:themeShade="A6"/>
              </w:rPr>
              <w:t xml:space="preserve">Sunday </w:t>
            </w:r>
            <w:r w:rsidR="00140804" w:rsidRPr="00480047">
              <w:rPr>
                <w:rFonts w:cstheme="minorHAnsi"/>
                <w:color w:val="A6A6A6" w:themeColor="background1" w:themeShade="A6"/>
              </w:rPr>
              <w:t>12</w:t>
            </w:r>
            <w:r w:rsidR="003B599C" w:rsidRPr="00480047">
              <w:rPr>
                <w:rFonts w:cstheme="minorHAnsi"/>
                <w:color w:val="A6A6A6" w:themeColor="background1" w:themeShade="A6"/>
              </w:rPr>
              <w:t>/10/202</w:t>
            </w:r>
            <w:r w:rsidR="00140804" w:rsidRPr="00480047">
              <w:rPr>
                <w:rFonts w:cstheme="minorHAnsi"/>
                <w:color w:val="A6A6A6" w:themeColor="background1" w:themeShade="A6"/>
              </w:rPr>
              <w:t>5</w:t>
            </w:r>
          </w:p>
        </w:tc>
        <w:tc>
          <w:tcPr>
            <w:tcW w:w="7415" w:type="dxa"/>
          </w:tcPr>
          <w:p w14:paraId="7FB8817F" w14:textId="31028225" w:rsidR="00B26092" w:rsidRPr="00480047" w:rsidRDefault="00A42912" w:rsidP="00A42912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bCs/>
                <w:color w:val="A6A6A6" w:themeColor="background1" w:themeShade="A6"/>
              </w:rPr>
            </w:pPr>
            <w:r w:rsidRPr="00480047">
              <w:rPr>
                <w:rFonts w:cstheme="minorHAnsi"/>
                <w:bCs/>
                <w:color w:val="A6A6A6" w:themeColor="background1" w:themeShade="A6"/>
              </w:rPr>
              <w:t>07.55-12.20: Brussels – Heraklion</w:t>
            </w:r>
          </w:p>
          <w:p w14:paraId="0F72D318" w14:textId="185305DA" w:rsidR="00A42912" w:rsidRPr="00480047" w:rsidRDefault="00A42912" w:rsidP="00A42912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bCs/>
                <w:color w:val="A6A6A6" w:themeColor="background1" w:themeShade="A6"/>
              </w:rPr>
            </w:pPr>
            <w:r w:rsidRPr="00480047">
              <w:rPr>
                <w:rFonts w:cstheme="minorHAnsi"/>
                <w:bCs/>
                <w:color w:val="A6A6A6" w:themeColor="background1" w:themeShade="A6"/>
              </w:rPr>
              <w:t>13.00-16.00: bus Heraklion – Sitia</w:t>
            </w:r>
          </w:p>
          <w:p w14:paraId="1892663A" w14:textId="01A126D7" w:rsidR="00A42912" w:rsidRPr="00480047" w:rsidRDefault="00A42912" w:rsidP="00A42912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bCs/>
                <w:color w:val="A6A6A6" w:themeColor="background1" w:themeShade="A6"/>
                <w:lang w:val="en-US"/>
              </w:rPr>
            </w:pPr>
            <w:r w:rsidRPr="00480047">
              <w:rPr>
                <w:rFonts w:cstheme="minorHAnsi"/>
                <w:bCs/>
                <w:color w:val="A6A6A6" w:themeColor="background1" w:themeShade="A6"/>
                <w:lang w:val="en-US"/>
              </w:rPr>
              <w:t>16.00: check-in hotel Sitia Beach</w:t>
            </w:r>
          </w:p>
          <w:p w14:paraId="4079408E" w14:textId="77777777" w:rsidR="00A42912" w:rsidRPr="00480047" w:rsidRDefault="002C3BDD" w:rsidP="0066211A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bCs/>
                <w:color w:val="A6A6A6" w:themeColor="background1" w:themeShade="A6"/>
                <w:lang w:val="en-US"/>
              </w:rPr>
            </w:pPr>
            <w:r w:rsidRPr="00480047">
              <w:rPr>
                <w:rFonts w:cstheme="minorHAnsi"/>
                <w:bCs/>
                <w:color w:val="A6A6A6" w:themeColor="background1" w:themeShade="A6"/>
                <w:lang w:val="en-US"/>
              </w:rPr>
              <w:t>Free evening</w:t>
            </w:r>
          </w:p>
          <w:p w14:paraId="76F4725A" w14:textId="338A3C4D" w:rsidR="00E252AA" w:rsidRPr="00480047" w:rsidRDefault="00E252AA" w:rsidP="00E252AA">
            <w:pPr>
              <w:pStyle w:val="ListParagraph"/>
              <w:jc w:val="both"/>
              <w:rPr>
                <w:rFonts w:cstheme="minorHAnsi"/>
                <w:bCs/>
                <w:color w:val="A6A6A6" w:themeColor="background1" w:themeShade="A6"/>
                <w:lang w:val="en-US"/>
              </w:rPr>
            </w:pPr>
          </w:p>
        </w:tc>
      </w:tr>
      <w:tr w:rsidR="00A7557D" w:rsidRPr="000955AD" w14:paraId="596EC676" w14:textId="77777777" w:rsidTr="009C0242">
        <w:tc>
          <w:tcPr>
            <w:tcW w:w="1794" w:type="dxa"/>
          </w:tcPr>
          <w:p w14:paraId="596EC666" w14:textId="287E4EB0" w:rsidR="00A7557D" w:rsidRPr="00480047" w:rsidRDefault="002C3BDD" w:rsidP="00A7557D">
            <w:pPr>
              <w:rPr>
                <w:rFonts w:cstheme="minorHAnsi"/>
                <w:b/>
                <w:bCs/>
              </w:rPr>
            </w:pPr>
            <w:r w:rsidRPr="00480047">
              <w:rPr>
                <w:rFonts w:cstheme="minorHAnsi"/>
                <w:b/>
                <w:bCs/>
              </w:rPr>
              <w:t xml:space="preserve">Monday </w:t>
            </w:r>
            <w:r w:rsidR="00140804" w:rsidRPr="00480047">
              <w:rPr>
                <w:rFonts w:cstheme="minorHAnsi"/>
                <w:b/>
                <w:bCs/>
              </w:rPr>
              <w:t>13</w:t>
            </w:r>
            <w:r w:rsidRPr="00480047">
              <w:rPr>
                <w:rFonts w:cstheme="minorHAnsi"/>
                <w:b/>
                <w:bCs/>
              </w:rPr>
              <w:t>/10/202</w:t>
            </w:r>
            <w:r w:rsidR="00140804" w:rsidRPr="00480047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7415" w:type="dxa"/>
          </w:tcPr>
          <w:p w14:paraId="495BC437" w14:textId="507FF4C5" w:rsidR="00880664" w:rsidRPr="00E261AD" w:rsidRDefault="0099319C" w:rsidP="0086684B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lang w:val="en-US"/>
              </w:rPr>
            </w:pPr>
            <w:r w:rsidRPr="00480047">
              <w:rPr>
                <w:rFonts w:cstheme="minorHAnsi"/>
                <w:b/>
                <w:bCs/>
                <w:lang w:val="en-US"/>
              </w:rPr>
              <w:t>09.15-</w:t>
            </w:r>
            <w:r w:rsidR="009938C7" w:rsidRPr="00480047">
              <w:rPr>
                <w:rFonts w:cstheme="minorHAnsi"/>
                <w:b/>
                <w:bCs/>
                <w:lang w:val="en-US"/>
              </w:rPr>
              <w:t>09</w:t>
            </w:r>
            <w:r w:rsidRPr="00480047">
              <w:rPr>
                <w:rFonts w:cstheme="minorHAnsi"/>
                <w:b/>
                <w:bCs/>
                <w:lang w:val="en-US"/>
              </w:rPr>
              <w:t>.</w:t>
            </w:r>
            <w:r w:rsidR="009938C7" w:rsidRPr="00480047">
              <w:rPr>
                <w:rFonts w:cstheme="minorHAnsi"/>
                <w:b/>
                <w:bCs/>
                <w:lang w:val="en-US"/>
              </w:rPr>
              <w:t>45</w:t>
            </w:r>
            <w:r w:rsidRPr="00E261AD">
              <w:rPr>
                <w:rFonts w:cstheme="minorHAnsi"/>
                <w:lang w:val="en-US"/>
              </w:rPr>
              <w:t>: Welcome</w:t>
            </w:r>
            <w:r w:rsidR="001D181A" w:rsidRPr="00E261AD">
              <w:rPr>
                <w:rFonts w:cstheme="minorHAnsi"/>
                <w:lang w:val="en-US"/>
              </w:rPr>
              <w:t xml:space="preserve"> at the department of </w:t>
            </w:r>
            <w:r w:rsidR="00880664" w:rsidRPr="00E261AD">
              <w:rPr>
                <w:rFonts w:cstheme="minorHAnsi"/>
                <w:lang w:val="en-US"/>
              </w:rPr>
              <w:t>Nutrition &amp; Dietetics</w:t>
            </w:r>
            <w:r w:rsidR="007D3A95" w:rsidRPr="00E261AD">
              <w:rPr>
                <w:rFonts w:cstheme="minorHAnsi"/>
                <w:lang w:val="en-US"/>
              </w:rPr>
              <w:t xml:space="preserve"> </w:t>
            </w:r>
          </w:p>
          <w:p w14:paraId="2D1B1979" w14:textId="338C338E" w:rsidR="00480047" w:rsidRPr="00480047" w:rsidRDefault="0086684B" w:rsidP="00480047">
            <w:pPr>
              <w:pStyle w:val="ListParagraph"/>
              <w:numPr>
                <w:ilvl w:val="0"/>
                <w:numId w:val="5"/>
              </w:numPr>
              <w:spacing w:before="100" w:beforeAutospacing="1" w:line="192" w:lineRule="auto"/>
              <w:rPr>
                <w:rFonts w:ascii="Calibri" w:eastAsia="Times New Roman" w:hAnsi="Calibri" w:cs="Calibri"/>
                <w:lang w:val="en-US"/>
              </w:rPr>
            </w:pPr>
            <w:r w:rsidRPr="00480047">
              <w:rPr>
                <w:rFonts w:cstheme="minorHAnsi"/>
                <w:b/>
                <w:bCs/>
                <w:lang w:val="en-US"/>
              </w:rPr>
              <w:t>0</w:t>
            </w:r>
            <w:r w:rsidR="009938C7" w:rsidRPr="00480047">
              <w:rPr>
                <w:rFonts w:cstheme="minorHAnsi"/>
                <w:b/>
                <w:bCs/>
                <w:lang w:val="en-US"/>
              </w:rPr>
              <w:t>9</w:t>
            </w:r>
            <w:r w:rsidRPr="00480047">
              <w:rPr>
                <w:rFonts w:cstheme="minorHAnsi"/>
                <w:b/>
                <w:bCs/>
                <w:lang w:val="en-US"/>
              </w:rPr>
              <w:t>.</w:t>
            </w:r>
            <w:r w:rsidR="009938C7" w:rsidRPr="00480047">
              <w:rPr>
                <w:rFonts w:cstheme="minorHAnsi"/>
                <w:b/>
                <w:bCs/>
                <w:lang w:val="en-US"/>
              </w:rPr>
              <w:t>45</w:t>
            </w:r>
            <w:r w:rsidRPr="00480047">
              <w:rPr>
                <w:rFonts w:cstheme="minorHAnsi"/>
                <w:b/>
                <w:bCs/>
                <w:lang w:val="en-US"/>
              </w:rPr>
              <w:t>-1</w:t>
            </w:r>
            <w:r w:rsidR="00823450" w:rsidRPr="00480047">
              <w:rPr>
                <w:rFonts w:cstheme="minorHAnsi"/>
                <w:b/>
                <w:bCs/>
                <w:lang w:val="en-US"/>
              </w:rPr>
              <w:t>2</w:t>
            </w:r>
            <w:r w:rsidRPr="00480047">
              <w:rPr>
                <w:rFonts w:cstheme="minorHAnsi"/>
                <w:b/>
                <w:bCs/>
                <w:lang w:val="en-US"/>
              </w:rPr>
              <w:t>.</w:t>
            </w:r>
            <w:r w:rsidR="00823450" w:rsidRPr="00480047">
              <w:rPr>
                <w:rFonts w:cstheme="minorHAnsi"/>
                <w:b/>
                <w:bCs/>
                <w:lang w:val="en-US"/>
              </w:rPr>
              <w:t>3</w:t>
            </w:r>
            <w:r w:rsidRPr="00480047">
              <w:rPr>
                <w:rFonts w:cstheme="minorHAnsi"/>
                <w:b/>
                <w:bCs/>
                <w:lang w:val="en-US"/>
              </w:rPr>
              <w:t>0</w:t>
            </w:r>
            <w:r w:rsidRPr="00480047">
              <w:rPr>
                <w:rFonts w:cstheme="minorHAnsi"/>
                <w:lang w:val="en-US"/>
              </w:rPr>
              <w:t xml:space="preserve">: </w:t>
            </w:r>
            <w:r w:rsidR="00FC035B" w:rsidRPr="00480047">
              <w:rPr>
                <w:rFonts w:cstheme="minorHAnsi"/>
                <w:b/>
                <w:bCs/>
                <w:lang w:val="en-US"/>
              </w:rPr>
              <w:t>Country groups:</w:t>
            </w:r>
            <w:r w:rsidR="00FC035B" w:rsidRPr="00480047">
              <w:rPr>
                <w:rFonts w:cstheme="minorHAnsi"/>
                <w:lang w:val="en-US"/>
              </w:rPr>
              <w:t xml:space="preserve"> </w:t>
            </w:r>
            <w:r w:rsidR="004420BD" w:rsidRPr="00480047">
              <w:rPr>
                <w:rFonts w:cstheme="minorHAnsi"/>
                <w:lang w:val="en-US"/>
              </w:rPr>
              <w:t>P</w:t>
            </w:r>
            <w:r w:rsidR="0099319C" w:rsidRPr="00480047">
              <w:rPr>
                <w:rFonts w:cstheme="minorHAnsi"/>
                <w:lang w:val="en-US"/>
              </w:rPr>
              <w:t>resentations by students</w:t>
            </w:r>
            <w:r w:rsidR="00C2126A" w:rsidRPr="00480047">
              <w:rPr>
                <w:rFonts w:cstheme="minorHAnsi"/>
                <w:lang w:val="en-US"/>
              </w:rPr>
              <w:t xml:space="preserve"> (</w:t>
            </w:r>
            <w:r w:rsidR="002952F9" w:rsidRPr="00480047">
              <w:rPr>
                <w:rFonts w:cstheme="minorHAnsi"/>
                <w:lang w:val="en-US"/>
              </w:rPr>
              <w:t xml:space="preserve">Ms. </w:t>
            </w:r>
            <w:r w:rsidR="000340E5" w:rsidRPr="00480047">
              <w:rPr>
                <w:rFonts w:cstheme="minorHAnsi"/>
                <w:lang w:val="en-US"/>
              </w:rPr>
              <w:t xml:space="preserve">S. </w:t>
            </w:r>
            <w:proofErr w:type="spellStart"/>
            <w:r w:rsidR="00DC73C0" w:rsidRPr="00480047">
              <w:rPr>
                <w:rFonts w:cstheme="minorHAnsi"/>
                <w:lang w:val="en-US"/>
              </w:rPr>
              <w:t>Vanh</w:t>
            </w:r>
            <w:r w:rsidR="000340E5" w:rsidRPr="00480047">
              <w:rPr>
                <w:rFonts w:cstheme="minorHAnsi"/>
                <w:lang w:val="en-US"/>
              </w:rPr>
              <w:t>aesebrouck</w:t>
            </w:r>
            <w:proofErr w:type="spellEnd"/>
            <w:r w:rsidR="002952F9" w:rsidRPr="00480047">
              <w:rPr>
                <w:rFonts w:cstheme="minorHAnsi"/>
                <w:lang w:val="en-US"/>
              </w:rPr>
              <w:t xml:space="preserve"> / Mr. F. Delaere)</w:t>
            </w:r>
            <w:r w:rsidR="00480047" w:rsidRPr="00480047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="00480047" w:rsidRPr="00480047">
              <w:rPr>
                <w:rFonts w:ascii="Calibri" w:eastAsia="Times New Roman" w:hAnsi="Calibri" w:cs="Calibri"/>
                <w:i/>
                <w:iCs/>
                <w:lang w:val="en-US"/>
              </w:rPr>
              <w:t>(see instructions above)</w:t>
            </w:r>
          </w:p>
          <w:p w14:paraId="611047B4" w14:textId="77777777" w:rsidR="0086684B" w:rsidRPr="00E261AD" w:rsidRDefault="0086684B" w:rsidP="0086684B">
            <w:pPr>
              <w:pStyle w:val="ListParagraph"/>
              <w:jc w:val="both"/>
              <w:rPr>
                <w:rFonts w:cstheme="minorHAnsi"/>
                <w:lang w:val="en-US"/>
              </w:rPr>
            </w:pPr>
          </w:p>
          <w:p w14:paraId="08241114" w14:textId="22407ACE" w:rsidR="0099319C" w:rsidRPr="00E261AD" w:rsidRDefault="0099319C" w:rsidP="0086684B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  <w:lang w:val="en-US"/>
              </w:rPr>
            </w:pPr>
            <w:bookmarkStart w:id="6" w:name="_Hlk210645912"/>
            <w:r w:rsidRPr="00E261AD">
              <w:rPr>
                <w:rFonts w:cstheme="minorHAnsi"/>
                <w:lang w:val="en-US"/>
              </w:rPr>
              <w:t>"We are from Belgium/Greece</w:t>
            </w:r>
            <w:r w:rsidR="00DB5D33" w:rsidRPr="00E261AD">
              <w:rPr>
                <w:rFonts w:cstheme="minorHAnsi"/>
                <w:lang w:val="en-US"/>
              </w:rPr>
              <w:t>/Austria</w:t>
            </w:r>
            <w:r w:rsidRPr="00E261AD">
              <w:rPr>
                <w:rFonts w:cstheme="minorHAnsi"/>
                <w:lang w:val="en-US"/>
              </w:rPr>
              <w:t>" – Introduction to the home country, highlighting aspects of Belgium, excluding food.</w:t>
            </w:r>
          </w:p>
          <w:p w14:paraId="6AAFF0BF" w14:textId="6B49388E" w:rsidR="0099319C" w:rsidRPr="00E261AD" w:rsidRDefault="0099319C" w:rsidP="0086684B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  <w:lang w:val="en-US"/>
              </w:rPr>
            </w:pPr>
            <w:bookmarkStart w:id="7" w:name="_Hlk210645943"/>
            <w:bookmarkEnd w:id="6"/>
            <w:r w:rsidRPr="00E261AD">
              <w:rPr>
                <w:rFonts w:cstheme="minorHAnsi"/>
                <w:lang w:val="en-US"/>
              </w:rPr>
              <w:t>"Us, as students..." – Introduction to the educational system in Belgium/Greece</w:t>
            </w:r>
            <w:r w:rsidR="00DB5D33" w:rsidRPr="00E261AD">
              <w:rPr>
                <w:rFonts w:cstheme="minorHAnsi"/>
                <w:lang w:val="en-US"/>
              </w:rPr>
              <w:t>/Austria</w:t>
            </w:r>
            <w:r w:rsidRPr="00E261AD">
              <w:rPr>
                <w:rFonts w:cstheme="minorHAnsi"/>
                <w:lang w:val="en-US"/>
              </w:rPr>
              <w:t>, focusing on the study of Nutrition and Dietetics.</w:t>
            </w:r>
          </w:p>
          <w:bookmarkEnd w:id="7"/>
          <w:p w14:paraId="7AB3D056" w14:textId="2D9C8936" w:rsidR="0099319C" w:rsidRPr="00E261AD" w:rsidRDefault="0099319C" w:rsidP="0086684B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  <w:lang w:val="en-US"/>
              </w:rPr>
            </w:pPr>
            <w:r w:rsidRPr="00E261AD">
              <w:rPr>
                <w:rFonts w:cstheme="minorHAnsi"/>
                <w:lang w:val="en-US"/>
              </w:rPr>
              <w:t>"Belgian/Greek</w:t>
            </w:r>
            <w:r w:rsidR="00DB5D33" w:rsidRPr="00E261AD">
              <w:rPr>
                <w:rFonts w:cstheme="minorHAnsi"/>
                <w:lang w:val="en-US"/>
              </w:rPr>
              <w:t xml:space="preserve">/Austrian </w:t>
            </w:r>
            <w:r w:rsidRPr="00E261AD">
              <w:rPr>
                <w:rFonts w:cstheme="minorHAnsi"/>
                <w:lang w:val="en-US"/>
              </w:rPr>
              <w:t>food culture" – Exploring typical meals in Belgium/Greece</w:t>
            </w:r>
            <w:r w:rsidR="00DB5D33" w:rsidRPr="00E261AD">
              <w:rPr>
                <w:rFonts w:cstheme="minorHAnsi"/>
                <w:lang w:val="en-US"/>
              </w:rPr>
              <w:t>/Austria</w:t>
            </w:r>
            <w:r w:rsidRPr="00E261AD">
              <w:rPr>
                <w:rFonts w:cstheme="minorHAnsi"/>
                <w:lang w:val="en-US"/>
              </w:rPr>
              <w:t xml:space="preserve"> and food specialties.</w:t>
            </w:r>
          </w:p>
          <w:p w14:paraId="5F4C643C" w14:textId="4BBE0FF8" w:rsidR="0099319C" w:rsidRDefault="0099319C" w:rsidP="0086684B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  <w:lang w:val="en-US"/>
              </w:rPr>
            </w:pPr>
            <w:r w:rsidRPr="00E261AD">
              <w:rPr>
                <w:rFonts w:cstheme="minorHAnsi"/>
                <w:lang w:val="en-US"/>
              </w:rPr>
              <w:t>Nutritional recommendations in Belgium/Greece</w:t>
            </w:r>
            <w:r w:rsidR="008A1809" w:rsidRPr="00E261AD">
              <w:rPr>
                <w:rFonts w:cstheme="minorHAnsi"/>
                <w:lang w:val="en-US"/>
              </w:rPr>
              <w:t>/Austria</w:t>
            </w:r>
            <w:r w:rsidRPr="00E261AD">
              <w:rPr>
                <w:rFonts w:cstheme="minorHAnsi"/>
                <w:lang w:val="en-US"/>
              </w:rPr>
              <w:t xml:space="preserve"> (e.g.</w:t>
            </w:r>
            <w:r w:rsidR="00AC41D8" w:rsidRPr="00E261AD">
              <w:rPr>
                <w:rFonts w:cstheme="minorHAnsi"/>
                <w:lang w:val="en-US"/>
              </w:rPr>
              <w:t xml:space="preserve"> </w:t>
            </w:r>
            <w:r w:rsidRPr="00E261AD">
              <w:rPr>
                <w:rFonts w:cstheme="minorHAnsi"/>
                <w:lang w:val="en-US"/>
              </w:rPr>
              <w:t xml:space="preserve">Food Pyramid, Mediterranean diet, new recommendations, </w:t>
            </w:r>
            <w:proofErr w:type="spellStart"/>
            <w:r w:rsidRPr="00E261AD">
              <w:rPr>
                <w:rFonts w:cstheme="minorHAnsi"/>
                <w:lang w:val="en-US"/>
              </w:rPr>
              <w:t>Nutriscore</w:t>
            </w:r>
            <w:proofErr w:type="spellEnd"/>
            <w:r w:rsidRPr="00E261AD">
              <w:rPr>
                <w:rFonts w:cstheme="minorHAnsi"/>
                <w:lang w:val="en-US"/>
              </w:rPr>
              <w:t>)</w:t>
            </w:r>
            <w:r w:rsidR="008A1809" w:rsidRPr="00E261AD">
              <w:rPr>
                <w:rFonts w:cstheme="minorHAnsi"/>
                <w:lang w:val="en-US"/>
              </w:rPr>
              <w:t>, with an emphasis on Food Allergies</w:t>
            </w:r>
            <w:r w:rsidRPr="00E261AD">
              <w:rPr>
                <w:rFonts w:cstheme="minorHAnsi"/>
                <w:lang w:val="en-US"/>
              </w:rPr>
              <w:t>.</w:t>
            </w:r>
          </w:p>
          <w:p w14:paraId="48FD68D0" w14:textId="77777777" w:rsidR="009A371B" w:rsidRDefault="009A371B" w:rsidP="009A371B">
            <w:pPr>
              <w:jc w:val="both"/>
              <w:rPr>
                <w:rFonts w:cstheme="minorHAnsi"/>
                <w:lang w:val="en-US"/>
              </w:rPr>
            </w:pPr>
          </w:p>
          <w:p w14:paraId="5D6B372E" w14:textId="6ACB38DD" w:rsidR="009A371B" w:rsidRPr="009A371B" w:rsidRDefault="007307D5" w:rsidP="009A371B">
            <w:pPr>
              <w:ind w:left="720"/>
              <w:jc w:val="both"/>
              <w:rPr>
                <w:rFonts w:cstheme="minorHAnsi"/>
                <w:color w:val="EE0000"/>
                <w:lang w:val="en-US"/>
              </w:rPr>
            </w:pPr>
            <w:r w:rsidRPr="00D648BD">
              <w:rPr>
                <w:rFonts w:ascii="Calibri" w:hAnsi="Calibri" w:cs="Calibri"/>
                <w:color w:val="EE0000"/>
              </w:rPr>
              <w:t xml:space="preserve">Each </w:t>
            </w:r>
            <w:r w:rsidRPr="00D648BD">
              <w:rPr>
                <w:rStyle w:val="Strong"/>
                <w:rFonts w:ascii="Calibri" w:eastAsiaTheme="majorEastAsia" w:hAnsi="Calibri" w:cs="Calibri"/>
                <w:color w:val="EE0000"/>
              </w:rPr>
              <w:t>home group</w:t>
            </w:r>
            <w:r w:rsidRPr="00D648BD">
              <w:rPr>
                <w:rFonts w:ascii="Calibri" w:hAnsi="Calibri" w:cs="Calibri"/>
                <w:color w:val="EE0000"/>
              </w:rPr>
              <w:t xml:space="preserve"> uploads their PowerPoint </w:t>
            </w:r>
            <w:r w:rsidRPr="008802EE">
              <w:rPr>
                <w:rFonts w:ascii="Calibri" w:hAnsi="Calibri" w:cs="Calibri"/>
                <w:color w:val="EE0000"/>
              </w:rPr>
              <w:t>to the Google Drive folder “BIP_HMU_2025</w:t>
            </w:r>
            <w:r>
              <w:rPr>
                <w:rFonts w:ascii="Calibri" w:hAnsi="Calibri" w:cs="Calibri"/>
                <w:color w:val="EE0000"/>
              </w:rPr>
              <w:t xml:space="preserve">, </w:t>
            </w:r>
            <w:r w:rsidRPr="008802EE">
              <w:rPr>
                <w:rFonts w:ascii="Calibri" w:hAnsi="Calibri" w:cs="Calibri"/>
                <w:color w:val="EE0000"/>
              </w:rPr>
              <w:t>in the subfolder “Country Presentations”,</w:t>
            </w:r>
            <w:r>
              <w:rPr>
                <w:rFonts w:ascii="Calibri" w:hAnsi="Calibri" w:cs="Calibri"/>
                <w:color w:val="EE0000"/>
              </w:rPr>
              <w:t xml:space="preserve"> </w:t>
            </w:r>
            <w:r w:rsidRPr="00D648BD">
              <w:rPr>
                <w:rStyle w:val="Emphasis"/>
                <w:rFonts w:ascii="Calibri" w:eastAsiaTheme="majorEastAsia" w:hAnsi="Calibri" w:cs="Calibri"/>
                <w:color w:val="EE0000"/>
              </w:rPr>
              <w:t>before the start of the face-to-face week</w:t>
            </w:r>
            <w:r w:rsidR="009A371B" w:rsidRPr="00B24EBD">
              <w:rPr>
                <w:rFonts w:cstheme="minorHAnsi"/>
                <w:color w:val="EE0000"/>
                <w:lang w:val="en-US"/>
              </w:rPr>
              <w:t>.</w:t>
            </w:r>
          </w:p>
          <w:p w14:paraId="340F40C0" w14:textId="77777777" w:rsidR="004420BD" w:rsidRPr="00E261AD" w:rsidRDefault="004420BD" w:rsidP="004420BD">
            <w:pPr>
              <w:pStyle w:val="ListParagraph"/>
              <w:jc w:val="both"/>
              <w:rPr>
                <w:rFonts w:cstheme="minorHAnsi"/>
                <w:lang w:val="en-US"/>
              </w:rPr>
            </w:pPr>
          </w:p>
          <w:p w14:paraId="044E6395" w14:textId="1607CB2E" w:rsidR="0099319C" w:rsidRPr="00E261AD" w:rsidRDefault="0099319C" w:rsidP="0086684B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480047">
              <w:rPr>
                <w:rFonts w:cstheme="minorHAnsi"/>
                <w:b/>
                <w:bCs/>
              </w:rPr>
              <w:t>1</w:t>
            </w:r>
            <w:r w:rsidR="00823450" w:rsidRPr="00480047">
              <w:rPr>
                <w:rFonts w:cstheme="minorHAnsi"/>
                <w:b/>
                <w:bCs/>
              </w:rPr>
              <w:t>2</w:t>
            </w:r>
            <w:r w:rsidRPr="00480047">
              <w:rPr>
                <w:rFonts w:cstheme="minorHAnsi"/>
                <w:b/>
                <w:bCs/>
              </w:rPr>
              <w:t>:</w:t>
            </w:r>
            <w:r w:rsidR="003A6631">
              <w:rPr>
                <w:rFonts w:cstheme="minorHAnsi"/>
                <w:b/>
                <w:bCs/>
              </w:rPr>
              <w:t>3</w:t>
            </w:r>
            <w:r w:rsidRPr="00480047">
              <w:rPr>
                <w:rFonts w:cstheme="minorHAnsi"/>
                <w:b/>
                <w:bCs/>
              </w:rPr>
              <w:t>0-1</w:t>
            </w:r>
            <w:r w:rsidR="00823450" w:rsidRPr="00480047">
              <w:rPr>
                <w:rFonts w:cstheme="minorHAnsi"/>
                <w:b/>
                <w:bCs/>
              </w:rPr>
              <w:t>3</w:t>
            </w:r>
            <w:r w:rsidRPr="00480047">
              <w:rPr>
                <w:rFonts w:cstheme="minorHAnsi"/>
                <w:b/>
                <w:bCs/>
              </w:rPr>
              <w:t>.</w:t>
            </w:r>
            <w:r w:rsidR="00823450" w:rsidRPr="00480047">
              <w:rPr>
                <w:rFonts w:cstheme="minorHAnsi"/>
                <w:b/>
                <w:bCs/>
              </w:rPr>
              <w:t>3</w:t>
            </w:r>
            <w:r w:rsidRPr="00480047">
              <w:rPr>
                <w:rFonts w:cstheme="minorHAnsi"/>
                <w:b/>
                <w:bCs/>
              </w:rPr>
              <w:t>0</w:t>
            </w:r>
            <w:r w:rsidRPr="00E261AD">
              <w:rPr>
                <w:rFonts w:cstheme="minorHAnsi"/>
              </w:rPr>
              <w:t xml:space="preserve">: </w:t>
            </w:r>
            <w:r w:rsidR="00BF7A7F" w:rsidRPr="00BF7A7F">
              <w:rPr>
                <w:rFonts w:cstheme="minorHAnsi"/>
              </w:rPr>
              <w:t>Coffee – Lunch Break</w:t>
            </w:r>
          </w:p>
          <w:p w14:paraId="45E6A4DD" w14:textId="06656EA7" w:rsidR="0099319C" w:rsidRPr="00E261AD" w:rsidRDefault="0099319C" w:rsidP="00DC73C0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lang w:val="en-US"/>
              </w:rPr>
            </w:pPr>
            <w:r w:rsidRPr="00480047">
              <w:rPr>
                <w:rFonts w:cstheme="minorHAnsi"/>
                <w:b/>
                <w:bCs/>
                <w:lang w:val="en-US"/>
              </w:rPr>
              <w:t>1</w:t>
            </w:r>
            <w:r w:rsidR="002223D3" w:rsidRPr="00480047">
              <w:rPr>
                <w:rFonts w:cstheme="minorHAnsi"/>
                <w:b/>
                <w:bCs/>
                <w:lang w:val="en-US"/>
              </w:rPr>
              <w:t>3</w:t>
            </w:r>
            <w:r w:rsidRPr="00480047">
              <w:rPr>
                <w:rFonts w:cstheme="minorHAnsi"/>
                <w:b/>
                <w:bCs/>
                <w:lang w:val="en-US"/>
              </w:rPr>
              <w:t>.</w:t>
            </w:r>
            <w:r w:rsidR="002223D3" w:rsidRPr="00480047">
              <w:rPr>
                <w:rFonts w:cstheme="minorHAnsi"/>
                <w:b/>
                <w:bCs/>
                <w:lang w:val="en-US"/>
              </w:rPr>
              <w:t>3</w:t>
            </w:r>
            <w:r w:rsidRPr="00480047">
              <w:rPr>
                <w:rFonts w:cstheme="minorHAnsi"/>
                <w:b/>
                <w:bCs/>
                <w:lang w:val="en-US"/>
              </w:rPr>
              <w:t>0-15.</w:t>
            </w:r>
            <w:r w:rsidR="00C2126A" w:rsidRPr="00480047">
              <w:rPr>
                <w:rFonts w:cstheme="minorHAnsi"/>
                <w:b/>
                <w:bCs/>
                <w:lang w:val="en-US"/>
              </w:rPr>
              <w:t>0</w:t>
            </w:r>
            <w:r w:rsidRPr="00480047">
              <w:rPr>
                <w:rFonts w:cstheme="minorHAnsi"/>
                <w:b/>
                <w:bCs/>
                <w:lang w:val="en-US"/>
              </w:rPr>
              <w:t>0</w:t>
            </w:r>
            <w:r w:rsidRPr="00E261AD">
              <w:rPr>
                <w:rFonts w:cstheme="minorHAnsi"/>
                <w:lang w:val="en-US"/>
              </w:rPr>
              <w:t>:</w:t>
            </w:r>
            <w:r w:rsidR="00C62C30" w:rsidRPr="00E261AD">
              <w:rPr>
                <w:rFonts w:cstheme="minorHAnsi"/>
                <w:lang w:val="en-US"/>
              </w:rPr>
              <w:t xml:space="preserve"> </w:t>
            </w:r>
            <w:r w:rsidR="00C62C30" w:rsidRPr="00E261AD">
              <w:rPr>
                <w:rFonts w:cstheme="minorHAnsi"/>
                <w:lang w:val="en-GB"/>
              </w:rPr>
              <w:t>“</w:t>
            </w:r>
            <w:r w:rsidR="00C62C30" w:rsidRPr="009576D2">
              <w:rPr>
                <w:rFonts w:cstheme="minorHAnsi"/>
                <w:i/>
                <w:iCs/>
                <w:lang w:val="en-US"/>
              </w:rPr>
              <w:t>Plant-Based Diets, Health and Sustainability</w:t>
            </w:r>
            <w:r w:rsidR="00C62C30" w:rsidRPr="00E261AD">
              <w:rPr>
                <w:rFonts w:cstheme="minorHAnsi"/>
                <w:i/>
                <w:iCs/>
                <w:lang w:val="en-US"/>
              </w:rPr>
              <w:t xml:space="preserve">” </w:t>
            </w:r>
            <w:r w:rsidR="00C62C30" w:rsidRPr="00E261AD">
              <w:rPr>
                <w:rFonts w:cstheme="minorHAnsi"/>
                <w:lang w:val="en-GB"/>
              </w:rPr>
              <w:t>(</w:t>
            </w:r>
            <w:r w:rsidR="00C62C30" w:rsidRPr="009576D2">
              <w:rPr>
                <w:rFonts w:cstheme="minorHAnsi"/>
                <w:lang w:val="en-US"/>
              </w:rPr>
              <w:t>Dr. C</w:t>
            </w:r>
            <w:r w:rsidR="0090769B" w:rsidRPr="00E261AD">
              <w:rPr>
                <w:rFonts w:cstheme="minorHAnsi"/>
                <w:lang w:val="en-US"/>
              </w:rPr>
              <w:t>.</w:t>
            </w:r>
            <w:r w:rsidR="00C62C30" w:rsidRPr="009576D2">
              <w:rPr>
                <w:rFonts w:cstheme="minorHAnsi"/>
                <w:lang w:val="en-US"/>
              </w:rPr>
              <w:t xml:space="preserve"> Papandreou</w:t>
            </w:r>
            <w:r w:rsidR="00C62C30" w:rsidRPr="00E261AD">
              <w:rPr>
                <w:rFonts w:cstheme="minorHAnsi"/>
                <w:lang w:val="en-US"/>
              </w:rPr>
              <w:t>)</w:t>
            </w:r>
            <w:r w:rsidR="00C62C30" w:rsidRPr="00E261AD">
              <w:rPr>
                <w:rFonts w:cstheme="minorHAnsi"/>
                <w:i/>
                <w:iCs/>
                <w:lang w:val="en-GB"/>
              </w:rPr>
              <w:t xml:space="preserve"> </w:t>
            </w:r>
          </w:p>
          <w:p w14:paraId="1762C08F" w14:textId="105387F3" w:rsidR="004420BD" w:rsidRPr="004B6C92" w:rsidRDefault="004420BD" w:rsidP="007B5306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lang w:val="en-GB"/>
              </w:rPr>
            </w:pPr>
            <w:r w:rsidRPr="00480047">
              <w:rPr>
                <w:rFonts w:cstheme="minorHAnsi"/>
                <w:b/>
                <w:bCs/>
                <w:lang w:val="en-US"/>
              </w:rPr>
              <w:t>15.</w:t>
            </w:r>
            <w:r w:rsidR="00C2126A" w:rsidRPr="00480047">
              <w:rPr>
                <w:rFonts w:cstheme="minorHAnsi"/>
                <w:b/>
                <w:bCs/>
                <w:lang w:val="en-US"/>
              </w:rPr>
              <w:t>0</w:t>
            </w:r>
            <w:r w:rsidRPr="00480047">
              <w:rPr>
                <w:rFonts w:cstheme="minorHAnsi"/>
                <w:b/>
                <w:bCs/>
                <w:lang w:val="en-US"/>
              </w:rPr>
              <w:t>0-1</w:t>
            </w:r>
            <w:r w:rsidR="00C2126A" w:rsidRPr="00480047">
              <w:rPr>
                <w:rFonts w:cstheme="minorHAnsi"/>
                <w:b/>
                <w:bCs/>
                <w:lang w:val="en-US"/>
              </w:rPr>
              <w:t>5</w:t>
            </w:r>
            <w:r w:rsidRPr="00480047">
              <w:rPr>
                <w:rFonts w:cstheme="minorHAnsi"/>
                <w:b/>
                <w:bCs/>
                <w:lang w:val="en-US"/>
              </w:rPr>
              <w:t>.</w:t>
            </w:r>
            <w:r w:rsidR="00C2126A" w:rsidRPr="00480047">
              <w:rPr>
                <w:rFonts w:cstheme="minorHAnsi"/>
                <w:b/>
                <w:bCs/>
                <w:lang w:val="en-US"/>
              </w:rPr>
              <w:t>3</w:t>
            </w:r>
            <w:r w:rsidRPr="00480047">
              <w:rPr>
                <w:rFonts w:cstheme="minorHAnsi"/>
                <w:b/>
                <w:bCs/>
                <w:lang w:val="en-US"/>
              </w:rPr>
              <w:t>0</w:t>
            </w:r>
            <w:r w:rsidRPr="00E261AD">
              <w:rPr>
                <w:rFonts w:cstheme="minorHAnsi"/>
                <w:lang w:val="en-US"/>
              </w:rPr>
              <w:t xml:space="preserve">: </w:t>
            </w:r>
            <w:r w:rsidR="00C62C30" w:rsidRPr="00E261AD">
              <w:rPr>
                <w:rFonts w:cstheme="minorHAnsi"/>
                <w:i/>
                <w:iCs/>
                <w:lang w:val="en-GB"/>
              </w:rPr>
              <w:t>“Dietary management of food allergy: passive or active?”</w:t>
            </w:r>
            <w:r w:rsidR="00C62C30" w:rsidRPr="00E261AD">
              <w:rPr>
                <w:rFonts w:cstheme="minorHAnsi"/>
                <w:lang w:val="en-US"/>
              </w:rPr>
              <w:t xml:space="preserve"> (Ms. S. </w:t>
            </w:r>
            <w:proofErr w:type="spellStart"/>
            <w:r w:rsidR="00C62C30" w:rsidRPr="00E261AD">
              <w:rPr>
                <w:rFonts w:cstheme="minorHAnsi"/>
                <w:lang w:val="en-US"/>
              </w:rPr>
              <w:t>Vanhaesebrouck</w:t>
            </w:r>
            <w:proofErr w:type="spellEnd"/>
            <w:r w:rsidR="00C62C30" w:rsidRPr="00E261AD">
              <w:rPr>
                <w:rFonts w:cstheme="minorHAnsi"/>
                <w:lang w:val="en-US"/>
              </w:rPr>
              <w:t xml:space="preserve"> / Mr. F. Delaere)</w:t>
            </w:r>
          </w:p>
          <w:p w14:paraId="47752691" w14:textId="74397537" w:rsidR="004B6C92" w:rsidRPr="004B6C92" w:rsidRDefault="004B6C92" w:rsidP="004B6C92">
            <w:pPr>
              <w:pStyle w:val="ListParagraph"/>
              <w:numPr>
                <w:ilvl w:val="0"/>
                <w:numId w:val="5"/>
              </w:numPr>
              <w:shd w:val="clear" w:color="auto" w:fill="FFFFFF"/>
              <w:jc w:val="both"/>
              <w:rPr>
                <w:rFonts w:cstheme="minorHAnsi"/>
                <w:color w:val="000000"/>
                <w:lang w:val="en-US"/>
              </w:rPr>
            </w:pPr>
            <w:r w:rsidRPr="00480047">
              <w:rPr>
                <w:rFonts w:cstheme="minorHAnsi"/>
                <w:b/>
                <w:bCs/>
                <w:lang w:val="en-US"/>
              </w:rPr>
              <w:t>15.30-17.00</w:t>
            </w:r>
            <w:r w:rsidRPr="004B6C92">
              <w:rPr>
                <w:rFonts w:cstheme="minorHAnsi"/>
                <w:lang w:val="en-US"/>
              </w:rPr>
              <w:t xml:space="preserve">: International </w:t>
            </w:r>
            <w:r w:rsidRPr="004B6C92">
              <w:rPr>
                <w:rFonts w:cstheme="minorHAnsi"/>
                <w:color w:val="000000"/>
                <w:lang w:val="en-US"/>
              </w:rPr>
              <w:t>Group formation and task allocation (dietary profile assignments):</w:t>
            </w:r>
            <w:r w:rsidRPr="004B6C92">
              <w:rPr>
                <w:rFonts w:cstheme="minorHAnsi"/>
                <w:lang w:val="en-US"/>
              </w:rPr>
              <w:t xml:space="preserve">          </w:t>
            </w:r>
          </w:p>
          <w:p w14:paraId="2B9C52D4" w14:textId="72613F93" w:rsidR="005B5AD2" w:rsidRPr="00E261AD" w:rsidRDefault="00696192" w:rsidP="004B6C92">
            <w:pPr>
              <w:pStyle w:val="ListParagraph"/>
              <w:jc w:val="both"/>
              <w:rPr>
                <w:rFonts w:cstheme="minorHAnsi"/>
                <w:lang w:val="en-GB"/>
              </w:rPr>
            </w:pPr>
            <w:r w:rsidRPr="00696192">
              <w:rPr>
                <w:rFonts w:cstheme="minorHAnsi"/>
                <w:lang w:val="en-US"/>
              </w:rPr>
              <w:t xml:space="preserve">Assignment of </w:t>
            </w:r>
            <w:r w:rsidR="00E967A2">
              <w:rPr>
                <w:rFonts w:cstheme="minorHAnsi"/>
                <w:b/>
                <w:bCs/>
                <w:lang w:val="en-US"/>
              </w:rPr>
              <w:t>4</w:t>
            </w:r>
            <w:r w:rsidRPr="00696192">
              <w:rPr>
                <w:rFonts w:cstheme="minorHAnsi"/>
                <w:b/>
                <w:bCs/>
                <w:lang w:val="en-US"/>
              </w:rPr>
              <w:t xml:space="preserve"> thematic projects</w:t>
            </w:r>
            <w:r w:rsidRPr="00696192">
              <w:rPr>
                <w:rFonts w:cstheme="minorHAnsi"/>
                <w:lang w:val="en-US"/>
              </w:rPr>
              <w:t xml:space="preserve"> </w:t>
            </w:r>
            <w:r w:rsidR="001571A1" w:rsidRPr="00E261AD">
              <w:rPr>
                <w:rFonts w:cstheme="minorHAnsi"/>
                <w:lang w:val="en-US"/>
              </w:rPr>
              <w:t xml:space="preserve">&amp; </w:t>
            </w:r>
            <w:r w:rsidR="001571A1" w:rsidRPr="00E261AD">
              <w:rPr>
                <w:rFonts w:cstheme="minorHAnsi"/>
                <w:lang w:val="en-GB"/>
              </w:rPr>
              <w:t xml:space="preserve">Formation of </w:t>
            </w:r>
            <w:r w:rsidR="001571A1" w:rsidRPr="00E261AD">
              <w:rPr>
                <w:rFonts w:cstheme="minorHAnsi"/>
                <w:b/>
                <w:bCs/>
                <w:lang w:val="en-GB"/>
              </w:rPr>
              <w:t>international mixed groups</w:t>
            </w:r>
            <w:r w:rsidR="001571A1" w:rsidRPr="00E261AD">
              <w:rPr>
                <w:rFonts w:cstheme="minorHAnsi"/>
                <w:lang w:val="en-GB"/>
              </w:rPr>
              <w:t xml:space="preserve"> </w:t>
            </w:r>
            <w:r w:rsidR="005B5AD2" w:rsidRPr="00E261AD">
              <w:rPr>
                <w:rFonts w:cstheme="minorHAnsi"/>
                <w:lang w:val="en-US"/>
              </w:rPr>
              <w:t>(</w:t>
            </w:r>
            <w:r w:rsidR="00AD0123" w:rsidRPr="00E261AD">
              <w:rPr>
                <w:rFonts w:cstheme="minorHAnsi"/>
                <w:lang w:val="en-US"/>
              </w:rPr>
              <w:t xml:space="preserve">Dr. A. </w:t>
            </w:r>
            <w:proofErr w:type="spellStart"/>
            <w:r w:rsidR="00AD0123" w:rsidRPr="00E261AD">
              <w:rPr>
                <w:rFonts w:cstheme="minorHAnsi"/>
                <w:lang w:val="en-US"/>
              </w:rPr>
              <w:t>Markaki</w:t>
            </w:r>
            <w:proofErr w:type="spellEnd"/>
            <w:r w:rsidR="00AD0123" w:rsidRPr="00E261AD">
              <w:rPr>
                <w:rFonts w:cstheme="minorHAnsi"/>
                <w:lang w:val="en-US"/>
              </w:rPr>
              <w:t xml:space="preserve"> </w:t>
            </w:r>
            <w:r w:rsidR="006B3352" w:rsidRPr="00E261AD">
              <w:rPr>
                <w:rFonts w:cstheme="minorHAnsi"/>
                <w:lang w:val="en-US"/>
              </w:rPr>
              <w:t xml:space="preserve">/ Dr. V. </w:t>
            </w:r>
            <w:proofErr w:type="spellStart"/>
            <w:r w:rsidR="006B3352" w:rsidRPr="00E261AD">
              <w:rPr>
                <w:rFonts w:cstheme="minorHAnsi"/>
                <w:lang w:val="en-US"/>
              </w:rPr>
              <w:t>Raikos</w:t>
            </w:r>
            <w:proofErr w:type="spellEnd"/>
            <w:r w:rsidR="006B3352" w:rsidRPr="00E261AD">
              <w:rPr>
                <w:rFonts w:cstheme="minorHAnsi"/>
                <w:lang w:val="en-US"/>
              </w:rPr>
              <w:t xml:space="preserve"> / Dr. C. Papandreou / </w:t>
            </w:r>
            <w:r w:rsidR="005B5AD2" w:rsidRPr="00E261AD">
              <w:rPr>
                <w:rFonts w:cstheme="minorHAnsi"/>
                <w:lang w:val="en-US"/>
              </w:rPr>
              <w:t>Mr. F. Delaere)</w:t>
            </w:r>
          </w:p>
          <w:p w14:paraId="452E9712" w14:textId="6BC2B4DA" w:rsidR="00696192" w:rsidRPr="00696192" w:rsidRDefault="00696192" w:rsidP="00696192">
            <w:pPr>
              <w:jc w:val="both"/>
              <w:rPr>
                <w:rFonts w:cstheme="minorHAnsi"/>
                <w:lang w:val="en-US"/>
              </w:rPr>
            </w:pPr>
          </w:p>
          <w:p w14:paraId="27666D86" w14:textId="77777777" w:rsidR="00696192" w:rsidRPr="00696192" w:rsidRDefault="00696192" w:rsidP="00480047">
            <w:pPr>
              <w:numPr>
                <w:ilvl w:val="1"/>
                <w:numId w:val="24"/>
              </w:numPr>
              <w:jc w:val="both"/>
              <w:rPr>
                <w:rFonts w:cstheme="minorHAnsi"/>
                <w:lang w:val="en-US"/>
              </w:rPr>
            </w:pPr>
            <w:r w:rsidRPr="00696192">
              <w:rPr>
                <w:rFonts w:cstheme="minorHAnsi"/>
                <w:lang w:val="en-US"/>
              </w:rPr>
              <w:t>Mediterranean diet &amp; allergy</w:t>
            </w:r>
          </w:p>
          <w:p w14:paraId="1F847B4F" w14:textId="77777777" w:rsidR="00696192" w:rsidRPr="00696192" w:rsidRDefault="00696192" w:rsidP="00480047">
            <w:pPr>
              <w:numPr>
                <w:ilvl w:val="1"/>
                <w:numId w:val="24"/>
              </w:numPr>
              <w:jc w:val="both"/>
              <w:rPr>
                <w:rFonts w:cstheme="minorHAnsi"/>
                <w:lang w:val="en-US"/>
              </w:rPr>
            </w:pPr>
            <w:r w:rsidRPr="00696192">
              <w:rPr>
                <w:rFonts w:cstheme="minorHAnsi"/>
                <w:lang w:val="en-US"/>
              </w:rPr>
              <w:t>Plant-based foods &amp; allergy</w:t>
            </w:r>
          </w:p>
          <w:p w14:paraId="387B4012" w14:textId="77777777" w:rsidR="00696192" w:rsidRPr="00696192" w:rsidRDefault="00696192" w:rsidP="00480047">
            <w:pPr>
              <w:numPr>
                <w:ilvl w:val="1"/>
                <w:numId w:val="24"/>
              </w:numPr>
              <w:jc w:val="both"/>
              <w:rPr>
                <w:rFonts w:cstheme="minorHAnsi"/>
                <w:lang w:val="en-US"/>
              </w:rPr>
            </w:pPr>
            <w:r w:rsidRPr="00696192">
              <w:rPr>
                <w:rFonts w:cstheme="minorHAnsi"/>
                <w:lang w:val="en-US"/>
              </w:rPr>
              <w:t>Ultra-processed foods &amp; allergy</w:t>
            </w:r>
          </w:p>
          <w:p w14:paraId="6B55B91F" w14:textId="77777777" w:rsidR="00696192" w:rsidRPr="00696192" w:rsidRDefault="00696192" w:rsidP="00480047">
            <w:pPr>
              <w:numPr>
                <w:ilvl w:val="1"/>
                <w:numId w:val="24"/>
              </w:numPr>
              <w:jc w:val="both"/>
              <w:rPr>
                <w:rFonts w:cstheme="minorHAnsi"/>
                <w:lang w:val="en-US"/>
              </w:rPr>
            </w:pPr>
            <w:r w:rsidRPr="00696192">
              <w:rPr>
                <w:rFonts w:cstheme="minorHAnsi"/>
                <w:lang w:val="en-US"/>
              </w:rPr>
              <w:t>Food labeling, policy &amp; allergy awareness</w:t>
            </w:r>
          </w:p>
          <w:p w14:paraId="4612DC8D" w14:textId="33C3AAB7" w:rsidR="009576D2" w:rsidRPr="00E261AD" w:rsidRDefault="009576D2" w:rsidP="00480047">
            <w:pPr>
              <w:ind w:left="720"/>
              <w:jc w:val="both"/>
              <w:rPr>
                <w:rFonts w:cstheme="minorHAnsi"/>
                <w:lang w:val="en-US"/>
              </w:rPr>
            </w:pPr>
          </w:p>
          <w:p w14:paraId="0099A4F7" w14:textId="77777777" w:rsidR="00342799" w:rsidRPr="00E261AD" w:rsidRDefault="00342799" w:rsidP="00342799">
            <w:pPr>
              <w:pStyle w:val="ListParagraph"/>
              <w:jc w:val="both"/>
              <w:rPr>
                <w:rFonts w:cstheme="minorHAnsi"/>
                <w:lang w:val="en-GB"/>
              </w:rPr>
            </w:pPr>
          </w:p>
          <w:p w14:paraId="6B8BBC61" w14:textId="27224C16" w:rsidR="0066211A" w:rsidRPr="00E261AD" w:rsidRDefault="0099319C" w:rsidP="00312FEC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color w:val="0070C0"/>
                <w:lang w:val="en-US"/>
              </w:rPr>
            </w:pPr>
            <w:r w:rsidRPr="00E261AD">
              <w:rPr>
                <w:rFonts w:cstheme="minorHAnsi"/>
                <w:color w:val="0070C0"/>
                <w:lang w:val="en-US"/>
              </w:rPr>
              <w:lastRenderedPageBreak/>
              <w:t>17.00-1</w:t>
            </w:r>
            <w:r w:rsidR="004420BD" w:rsidRPr="00E261AD">
              <w:rPr>
                <w:rFonts w:cstheme="minorHAnsi"/>
                <w:color w:val="0070C0"/>
                <w:lang w:val="en-US"/>
              </w:rPr>
              <w:t>9</w:t>
            </w:r>
            <w:r w:rsidRPr="00E261AD">
              <w:rPr>
                <w:rFonts w:cstheme="minorHAnsi"/>
                <w:color w:val="0070C0"/>
                <w:lang w:val="en-US"/>
              </w:rPr>
              <w:t xml:space="preserve">.00: </w:t>
            </w:r>
            <w:r w:rsidR="004420BD" w:rsidRPr="00E261AD">
              <w:rPr>
                <w:rFonts w:cstheme="minorHAnsi"/>
                <w:color w:val="0070C0"/>
                <w:lang w:val="en-US"/>
              </w:rPr>
              <w:t>Welcome reception at the Lobby of the Department (</w:t>
            </w:r>
            <w:r w:rsidR="00FB4BAB" w:rsidRPr="00E261AD">
              <w:rPr>
                <w:rFonts w:cstheme="minorHAnsi"/>
                <w:color w:val="0070C0"/>
                <w:lang w:val="en-US"/>
              </w:rPr>
              <w:t>Mr. I.</w:t>
            </w:r>
            <w:r w:rsidR="004420BD" w:rsidRPr="00E261AD">
              <w:rPr>
                <w:rFonts w:cstheme="minorHAnsi"/>
                <w:color w:val="0070C0"/>
                <w:lang w:val="en-US"/>
              </w:rPr>
              <w:t xml:space="preserve"> </w:t>
            </w:r>
            <w:proofErr w:type="spellStart"/>
            <w:r w:rsidR="004420BD" w:rsidRPr="00E261AD">
              <w:rPr>
                <w:rFonts w:cstheme="minorHAnsi"/>
                <w:color w:val="0070C0"/>
                <w:lang w:val="en-US"/>
              </w:rPr>
              <w:t>Sfendourakis</w:t>
            </w:r>
            <w:proofErr w:type="spellEnd"/>
            <w:r w:rsidR="004420BD" w:rsidRPr="00E261AD">
              <w:rPr>
                <w:rFonts w:cstheme="minorHAnsi"/>
                <w:color w:val="0070C0"/>
                <w:lang w:val="en-US"/>
              </w:rPr>
              <w:t>)</w:t>
            </w:r>
          </w:p>
          <w:p w14:paraId="596EC675" w14:textId="2A2D9723" w:rsidR="00E252AA" w:rsidRPr="00E261AD" w:rsidRDefault="00E252AA" w:rsidP="00E252AA">
            <w:pPr>
              <w:pStyle w:val="ListParagraph"/>
              <w:jc w:val="both"/>
              <w:rPr>
                <w:rFonts w:cstheme="minorHAnsi"/>
                <w:lang w:val="en-US"/>
              </w:rPr>
            </w:pPr>
          </w:p>
        </w:tc>
      </w:tr>
      <w:tr w:rsidR="00A7557D" w:rsidRPr="000955AD" w14:paraId="596EC687" w14:textId="77777777" w:rsidTr="009C0242">
        <w:tc>
          <w:tcPr>
            <w:tcW w:w="1794" w:type="dxa"/>
          </w:tcPr>
          <w:p w14:paraId="1EA7288A" w14:textId="77777777" w:rsidR="00391FB1" w:rsidRPr="00480047" w:rsidRDefault="00391FB1" w:rsidP="00A7557D">
            <w:pPr>
              <w:rPr>
                <w:rFonts w:cstheme="minorHAnsi"/>
                <w:b/>
                <w:bCs/>
              </w:rPr>
            </w:pPr>
            <w:r w:rsidRPr="00480047">
              <w:rPr>
                <w:rFonts w:cstheme="minorHAnsi"/>
                <w:b/>
                <w:bCs/>
              </w:rPr>
              <w:lastRenderedPageBreak/>
              <w:t xml:space="preserve">Tuesday </w:t>
            </w:r>
          </w:p>
          <w:p w14:paraId="596EC677" w14:textId="21F4767F" w:rsidR="00A7557D" w:rsidRPr="00E261AD" w:rsidRDefault="00140804" w:rsidP="00A7557D">
            <w:pPr>
              <w:rPr>
                <w:rFonts w:cstheme="minorHAnsi"/>
              </w:rPr>
            </w:pPr>
            <w:r w:rsidRPr="00480047">
              <w:rPr>
                <w:rFonts w:cstheme="minorHAnsi"/>
                <w:b/>
                <w:bCs/>
              </w:rPr>
              <w:t>14</w:t>
            </w:r>
            <w:r w:rsidR="00391FB1" w:rsidRPr="00480047">
              <w:rPr>
                <w:rFonts w:cstheme="minorHAnsi"/>
                <w:b/>
                <w:bCs/>
              </w:rPr>
              <w:t>/10/202</w:t>
            </w:r>
            <w:r w:rsidRPr="00480047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7415" w:type="dxa"/>
          </w:tcPr>
          <w:p w14:paraId="0BDDB522" w14:textId="5E51E07E" w:rsidR="00E252AA" w:rsidRPr="00E261AD" w:rsidRDefault="00391FB1" w:rsidP="00454281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lang w:val="en-US"/>
              </w:rPr>
            </w:pPr>
            <w:r w:rsidRPr="00480047">
              <w:rPr>
                <w:rFonts w:cstheme="minorHAnsi"/>
                <w:b/>
                <w:bCs/>
                <w:lang w:val="en-US"/>
              </w:rPr>
              <w:t>9.15-1</w:t>
            </w:r>
            <w:r w:rsidR="00454281" w:rsidRPr="00480047">
              <w:rPr>
                <w:rFonts w:cstheme="minorHAnsi"/>
                <w:b/>
                <w:bCs/>
                <w:lang w:val="en-US"/>
              </w:rPr>
              <w:t>2</w:t>
            </w:r>
            <w:r w:rsidRPr="00480047">
              <w:rPr>
                <w:rFonts w:cstheme="minorHAnsi"/>
                <w:b/>
                <w:bCs/>
                <w:lang w:val="en-US"/>
              </w:rPr>
              <w:t>.</w:t>
            </w:r>
            <w:r w:rsidR="003A6631">
              <w:rPr>
                <w:rFonts w:cstheme="minorHAnsi"/>
                <w:b/>
                <w:bCs/>
                <w:lang w:val="en-US"/>
              </w:rPr>
              <w:t>0</w:t>
            </w:r>
            <w:r w:rsidRPr="00480047">
              <w:rPr>
                <w:rFonts w:cstheme="minorHAnsi"/>
                <w:b/>
                <w:bCs/>
                <w:lang w:val="en-US"/>
              </w:rPr>
              <w:t>0</w:t>
            </w:r>
            <w:r w:rsidRPr="00E261AD">
              <w:rPr>
                <w:rFonts w:cstheme="minorHAnsi"/>
                <w:lang w:val="en-US"/>
              </w:rPr>
              <w:t xml:space="preserve">: </w:t>
            </w:r>
            <w:r w:rsidR="00DF263A" w:rsidRPr="00E261AD">
              <w:rPr>
                <w:rFonts w:cstheme="minorHAnsi"/>
                <w:lang w:val="en-US"/>
              </w:rPr>
              <w:t>Project work (</w:t>
            </w:r>
            <w:r w:rsidR="004E571D" w:rsidRPr="00E261AD">
              <w:rPr>
                <w:rFonts w:cstheme="minorHAnsi"/>
                <w:lang w:val="en-US"/>
              </w:rPr>
              <w:t xml:space="preserve">Dr. A. </w:t>
            </w:r>
            <w:proofErr w:type="spellStart"/>
            <w:r w:rsidR="004E571D" w:rsidRPr="00E261AD">
              <w:rPr>
                <w:rFonts w:cstheme="minorHAnsi"/>
                <w:lang w:val="en-US"/>
              </w:rPr>
              <w:t>Markaki</w:t>
            </w:r>
            <w:proofErr w:type="spellEnd"/>
            <w:r w:rsidR="00C610BD" w:rsidRPr="00E261AD">
              <w:rPr>
                <w:rFonts w:cstheme="minorHAnsi"/>
                <w:lang w:val="en-US"/>
              </w:rPr>
              <w:t xml:space="preserve"> /</w:t>
            </w:r>
            <w:r w:rsidR="00B11C33" w:rsidRPr="00E261AD">
              <w:rPr>
                <w:rFonts w:cstheme="minorHAnsi"/>
                <w:lang w:val="en-US"/>
              </w:rPr>
              <w:t xml:space="preserve"> Ms. S. </w:t>
            </w:r>
            <w:proofErr w:type="spellStart"/>
            <w:r w:rsidR="00B11C33" w:rsidRPr="00E261AD">
              <w:rPr>
                <w:rFonts w:cstheme="minorHAnsi"/>
                <w:lang w:val="en-US"/>
              </w:rPr>
              <w:t>Vanhaesebrouck</w:t>
            </w:r>
            <w:proofErr w:type="spellEnd"/>
            <w:r w:rsidR="004E571D" w:rsidRPr="00E261AD">
              <w:rPr>
                <w:rFonts w:cstheme="minorHAnsi"/>
                <w:lang w:val="en-US"/>
              </w:rPr>
              <w:t xml:space="preserve"> </w:t>
            </w:r>
            <w:r w:rsidR="00DF263A" w:rsidRPr="00E261AD">
              <w:rPr>
                <w:rFonts w:cstheme="minorHAnsi"/>
                <w:lang w:val="en-US"/>
              </w:rPr>
              <w:t>/ Mr. F. Delaere)</w:t>
            </w:r>
          </w:p>
          <w:p w14:paraId="29F71B59" w14:textId="4E522DF8" w:rsidR="00391FB1" w:rsidRPr="00E261AD" w:rsidRDefault="00391FB1" w:rsidP="00454281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lang w:val="en-US"/>
              </w:rPr>
            </w:pPr>
            <w:r w:rsidRPr="00480047">
              <w:rPr>
                <w:rFonts w:cstheme="minorHAnsi"/>
                <w:b/>
                <w:bCs/>
                <w:lang w:val="en-US"/>
              </w:rPr>
              <w:t>1</w:t>
            </w:r>
            <w:r w:rsidR="00454281" w:rsidRPr="00480047">
              <w:rPr>
                <w:rFonts w:cstheme="minorHAnsi"/>
                <w:b/>
                <w:bCs/>
                <w:lang w:val="en-US"/>
              </w:rPr>
              <w:t>2.</w:t>
            </w:r>
            <w:r w:rsidR="00A71080">
              <w:rPr>
                <w:rFonts w:cstheme="minorHAnsi"/>
                <w:b/>
                <w:bCs/>
                <w:lang w:val="en-US"/>
              </w:rPr>
              <w:t>0</w:t>
            </w:r>
            <w:r w:rsidRPr="00480047">
              <w:rPr>
                <w:rFonts w:cstheme="minorHAnsi"/>
                <w:b/>
                <w:bCs/>
                <w:lang w:val="en-US"/>
              </w:rPr>
              <w:t>0-1</w:t>
            </w:r>
            <w:r w:rsidR="00454281" w:rsidRPr="00480047">
              <w:rPr>
                <w:rFonts w:cstheme="minorHAnsi"/>
                <w:b/>
                <w:bCs/>
                <w:lang w:val="en-US"/>
              </w:rPr>
              <w:t>3</w:t>
            </w:r>
            <w:r w:rsidRPr="00480047">
              <w:rPr>
                <w:rFonts w:cstheme="minorHAnsi"/>
                <w:b/>
                <w:bCs/>
                <w:lang w:val="en-US"/>
              </w:rPr>
              <w:t>.</w:t>
            </w:r>
            <w:r w:rsidR="003A6631">
              <w:rPr>
                <w:rFonts w:cstheme="minorHAnsi"/>
                <w:b/>
                <w:bCs/>
                <w:lang w:val="en-US"/>
              </w:rPr>
              <w:t>0</w:t>
            </w:r>
            <w:r w:rsidRPr="00480047">
              <w:rPr>
                <w:rFonts w:cstheme="minorHAnsi"/>
                <w:b/>
                <w:bCs/>
                <w:lang w:val="en-US"/>
              </w:rPr>
              <w:t>0</w:t>
            </w:r>
            <w:r w:rsidRPr="00E261AD">
              <w:rPr>
                <w:rFonts w:cstheme="minorHAnsi"/>
                <w:lang w:val="en-US"/>
              </w:rPr>
              <w:t xml:space="preserve">: </w:t>
            </w:r>
            <w:r w:rsidR="00A71080" w:rsidRPr="00A71080">
              <w:rPr>
                <w:rFonts w:cstheme="minorHAnsi"/>
                <w:lang w:val="en-US"/>
              </w:rPr>
              <w:t>Coffee – Lunch Break</w:t>
            </w:r>
          </w:p>
          <w:p w14:paraId="14E0F94C" w14:textId="736AF44E" w:rsidR="00454281" w:rsidRPr="00E261AD" w:rsidRDefault="00454281" w:rsidP="00454281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lang w:val="en-US"/>
              </w:rPr>
            </w:pPr>
            <w:r w:rsidRPr="00480047">
              <w:rPr>
                <w:rFonts w:cstheme="minorHAnsi"/>
                <w:b/>
                <w:bCs/>
                <w:lang w:val="en-US"/>
              </w:rPr>
              <w:t>13.</w:t>
            </w:r>
            <w:r w:rsidR="003A6631">
              <w:rPr>
                <w:rFonts w:cstheme="minorHAnsi"/>
                <w:b/>
                <w:bCs/>
                <w:lang w:val="en-US"/>
              </w:rPr>
              <w:t>0</w:t>
            </w:r>
            <w:r w:rsidRPr="00480047">
              <w:rPr>
                <w:rFonts w:cstheme="minorHAnsi"/>
                <w:b/>
                <w:bCs/>
                <w:lang w:val="en-US"/>
              </w:rPr>
              <w:t>0-</w:t>
            </w:r>
            <w:r w:rsidR="00D20D8B">
              <w:rPr>
                <w:rFonts w:cstheme="minorHAnsi"/>
                <w:b/>
                <w:bCs/>
                <w:lang w:val="en-US"/>
              </w:rPr>
              <w:t>14</w:t>
            </w:r>
            <w:r w:rsidRPr="00480047">
              <w:rPr>
                <w:rFonts w:cstheme="minorHAnsi"/>
                <w:b/>
                <w:bCs/>
                <w:lang w:val="en-US"/>
              </w:rPr>
              <w:t>.</w:t>
            </w:r>
            <w:r w:rsidR="00D20D8B">
              <w:rPr>
                <w:rFonts w:cstheme="minorHAnsi"/>
                <w:b/>
                <w:bCs/>
                <w:lang w:val="en-US"/>
              </w:rPr>
              <w:t>3</w:t>
            </w:r>
            <w:r w:rsidRPr="00480047">
              <w:rPr>
                <w:rFonts w:cstheme="minorHAnsi"/>
                <w:b/>
                <w:bCs/>
                <w:lang w:val="en-US"/>
              </w:rPr>
              <w:t>0</w:t>
            </w:r>
            <w:r w:rsidRPr="00E261AD">
              <w:rPr>
                <w:rFonts w:cstheme="minorHAnsi"/>
                <w:lang w:val="en-US"/>
              </w:rPr>
              <w:t xml:space="preserve">: </w:t>
            </w:r>
            <w:r w:rsidR="00335D9A" w:rsidRPr="00E261AD">
              <w:rPr>
                <w:rFonts w:cstheme="minorHAnsi"/>
                <w:i/>
                <w:iCs/>
                <w:lang w:val="en-GB"/>
              </w:rPr>
              <w:t xml:space="preserve">“Food allergy health prevention: a </w:t>
            </w:r>
            <w:r w:rsidR="00480047" w:rsidRPr="00E261AD">
              <w:rPr>
                <w:rFonts w:cstheme="minorHAnsi"/>
                <w:i/>
                <w:iCs/>
                <w:lang w:val="en-GB"/>
              </w:rPr>
              <w:t>solution-based</w:t>
            </w:r>
            <w:r w:rsidR="00335D9A" w:rsidRPr="00E261AD">
              <w:rPr>
                <w:rFonts w:cstheme="minorHAnsi"/>
                <w:i/>
                <w:iCs/>
                <w:lang w:val="en-GB"/>
              </w:rPr>
              <w:t xml:space="preserve"> interaction</w:t>
            </w:r>
            <w:r w:rsidR="00335D9A" w:rsidRPr="00E261AD">
              <w:rPr>
                <w:rFonts w:cstheme="minorHAnsi"/>
                <w:lang w:val="en-GB"/>
              </w:rPr>
              <w:t>”</w:t>
            </w:r>
            <w:r w:rsidR="00335D9A" w:rsidRPr="00E261AD">
              <w:rPr>
                <w:rFonts w:cstheme="minorHAnsi"/>
                <w:lang w:val="en-US"/>
              </w:rPr>
              <w:t xml:space="preserve"> (Ms. S. </w:t>
            </w:r>
            <w:proofErr w:type="spellStart"/>
            <w:r w:rsidR="00335D9A" w:rsidRPr="00E261AD">
              <w:rPr>
                <w:rFonts w:cstheme="minorHAnsi"/>
                <w:lang w:val="en-US"/>
              </w:rPr>
              <w:t>Vanhaesebrouck</w:t>
            </w:r>
            <w:proofErr w:type="spellEnd"/>
            <w:r w:rsidR="00335D9A" w:rsidRPr="00E261AD">
              <w:rPr>
                <w:rFonts w:cstheme="minorHAnsi"/>
                <w:lang w:val="en-US"/>
              </w:rPr>
              <w:t xml:space="preserve"> / Mr. F. Delaere)</w:t>
            </w:r>
          </w:p>
          <w:p w14:paraId="28D15A3B" w14:textId="4DEC0AFC" w:rsidR="00454281" w:rsidRPr="00E261AD" w:rsidRDefault="00454281" w:rsidP="00454281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lang w:val="en-US"/>
              </w:rPr>
            </w:pPr>
            <w:r w:rsidRPr="00E261AD">
              <w:rPr>
                <w:rFonts w:cstheme="minorHAnsi"/>
                <w:lang w:val="en-GB"/>
              </w:rPr>
              <w:t xml:space="preserve"> </w:t>
            </w:r>
            <w:r w:rsidRPr="00480047">
              <w:rPr>
                <w:rFonts w:cstheme="minorHAnsi"/>
                <w:b/>
                <w:bCs/>
                <w:lang w:val="en-US"/>
              </w:rPr>
              <w:t>1</w:t>
            </w:r>
            <w:r w:rsidR="00D20D8B">
              <w:rPr>
                <w:rFonts w:cstheme="minorHAnsi"/>
                <w:b/>
                <w:bCs/>
                <w:lang w:val="en-US"/>
              </w:rPr>
              <w:t>4</w:t>
            </w:r>
            <w:r w:rsidRPr="00480047">
              <w:rPr>
                <w:rFonts w:cstheme="minorHAnsi"/>
                <w:b/>
                <w:bCs/>
                <w:lang w:val="en-US"/>
              </w:rPr>
              <w:t>.</w:t>
            </w:r>
            <w:r w:rsidR="00D20D8B">
              <w:rPr>
                <w:rFonts w:cstheme="minorHAnsi"/>
                <w:b/>
                <w:bCs/>
                <w:lang w:val="en-US"/>
              </w:rPr>
              <w:t>3</w:t>
            </w:r>
            <w:r w:rsidRPr="00480047">
              <w:rPr>
                <w:rFonts w:cstheme="minorHAnsi"/>
                <w:b/>
                <w:bCs/>
                <w:lang w:val="en-US"/>
              </w:rPr>
              <w:t>0-15.30</w:t>
            </w:r>
            <w:r w:rsidRPr="00E261AD">
              <w:rPr>
                <w:rFonts w:cstheme="minorHAnsi"/>
                <w:lang w:val="en-US"/>
              </w:rPr>
              <w:t xml:space="preserve">: </w:t>
            </w:r>
            <w:r w:rsidRPr="00E261AD">
              <w:rPr>
                <w:rFonts w:cstheme="minorHAnsi"/>
                <w:lang w:val="en-GB"/>
              </w:rPr>
              <w:t>“</w:t>
            </w:r>
            <w:r w:rsidRPr="009576D2">
              <w:rPr>
                <w:rFonts w:cstheme="minorHAnsi"/>
                <w:i/>
                <w:iCs/>
                <w:lang w:val="en-US"/>
              </w:rPr>
              <w:t>Local Nutrition Topics including Oil Lecture</w:t>
            </w:r>
            <w:r w:rsidRPr="00E261AD">
              <w:rPr>
                <w:rFonts w:cstheme="minorHAnsi"/>
                <w:i/>
                <w:iCs/>
                <w:lang w:val="en-US"/>
              </w:rPr>
              <w:t>” (</w:t>
            </w:r>
            <w:r w:rsidRPr="00E261AD">
              <w:rPr>
                <w:rFonts w:cstheme="minorHAnsi"/>
                <w:lang w:val="en-US"/>
              </w:rPr>
              <w:t>Dr. G</w:t>
            </w:r>
            <w:r w:rsidR="0090769B" w:rsidRPr="00E261AD">
              <w:rPr>
                <w:rFonts w:cstheme="minorHAnsi"/>
                <w:lang w:val="en-US"/>
              </w:rPr>
              <w:t>.</w:t>
            </w:r>
            <w:r w:rsidRPr="00E261AD">
              <w:rPr>
                <w:rFonts w:cstheme="minorHAnsi"/>
                <w:lang w:val="en-US"/>
              </w:rPr>
              <w:t xml:space="preserve"> Fragkiadakis)</w:t>
            </w:r>
          </w:p>
          <w:p w14:paraId="676B78B7" w14:textId="77777777" w:rsidR="00C2126A" w:rsidRPr="00E261AD" w:rsidRDefault="00C2126A" w:rsidP="00C2126A">
            <w:pPr>
              <w:pStyle w:val="ListParagraph"/>
              <w:rPr>
                <w:rFonts w:cstheme="minorHAnsi"/>
                <w:lang w:val="en-US"/>
              </w:rPr>
            </w:pPr>
          </w:p>
          <w:p w14:paraId="5C190F34" w14:textId="0E04B56A" w:rsidR="009E3344" w:rsidRPr="00E261AD" w:rsidRDefault="00C2126A" w:rsidP="00454281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color w:val="0070C0"/>
                <w:lang w:val="en-US"/>
              </w:rPr>
            </w:pPr>
            <w:r w:rsidRPr="00480047">
              <w:rPr>
                <w:rFonts w:cstheme="minorHAnsi"/>
                <w:b/>
                <w:bCs/>
                <w:color w:val="0070C0"/>
                <w:lang w:val="en-US"/>
              </w:rPr>
              <w:t>16.</w:t>
            </w:r>
            <w:r w:rsidR="006E1135">
              <w:rPr>
                <w:rFonts w:cstheme="minorHAnsi"/>
                <w:b/>
                <w:bCs/>
                <w:color w:val="0070C0"/>
                <w:lang w:val="en-US"/>
              </w:rPr>
              <w:t>3</w:t>
            </w:r>
            <w:r w:rsidRPr="00480047">
              <w:rPr>
                <w:rFonts w:cstheme="minorHAnsi"/>
                <w:b/>
                <w:bCs/>
                <w:color w:val="0070C0"/>
                <w:lang w:val="en-US"/>
              </w:rPr>
              <w:t>0-18.30</w:t>
            </w:r>
            <w:r w:rsidRPr="00E261AD">
              <w:rPr>
                <w:rFonts w:cstheme="minorHAnsi"/>
                <w:color w:val="0070C0"/>
                <w:lang w:val="en-US"/>
              </w:rPr>
              <w:t xml:space="preserve">: visit Olive oil processing unit at Maronia village </w:t>
            </w:r>
            <w:r w:rsidR="009E3344" w:rsidRPr="00E261AD">
              <w:rPr>
                <w:rFonts w:cstheme="minorHAnsi"/>
                <w:color w:val="0070C0"/>
                <w:lang w:val="en-US"/>
              </w:rPr>
              <w:t xml:space="preserve">(Mr. I. </w:t>
            </w:r>
            <w:proofErr w:type="spellStart"/>
            <w:r w:rsidR="009E3344" w:rsidRPr="00E261AD">
              <w:rPr>
                <w:rFonts w:cstheme="minorHAnsi"/>
                <w:color w:val="0070C0"/>
                <w:lang w:val="en-US"/>
              </w:rPr>
              <w:t>Sfendourakis</w:t>
            </w:r>
            <w:proofErr w:type="spellEnd"/>
            <w:r w:rsidR="009E3344" w:rsidRPr="00E261AD">
              <w:rPr>
                <w:rFonts w:cstheme="minorHAnsi"/>
                <w:color w:val="0070C0"/>
                <w:lang w:val="en-US"/>
              </w:rPr>
              <w:t>)</w:t>
            </w:r>
          </w:p>
          <w:p w14:paraId="596EC686" w14:textId="1801CAE8" w:rsidR="00E252AA" w:rsidRPr="00E261AD" w:rsidRDefault="00E252AA" w:rsidP="00342799">
            <w:pPr>
              <w:pStyle w:val="ListParagraph"/>
              <w:jc w:val="both"/>
              <w:rPr>
                <w:rFonts w:cstheme="minorHAnsi"/>
                <w:lang w:val="en-US"/>
              </w:rPr>
            </w:pPr>
          </w:p>
        </w:tc>
      </w:tr>
      <w:tr w:rsidR="00A7557D" w:rsidRPr="00E261AD" w14:paraId="596EC692" w14:textId="77777777" w:rsidTr="009C0242">
        <w:tc>
          <w:tcPr>
            <w:tcW w:w="1794" w:type="dxa"/>
          </w:tcPr>
          <w:p w14:paraId="64F73AC3" w14:textId="77777777" w:rsidR="006C2C8B" w:rsidRPr="00480047" w:rsidRDefault="00C2126A" w:rsidP="00A7557D">
            <w:pPr>
              <w:rPr>
                <w:rFonts w:cstheme="minorHAnsi"/>
                <w:b/>
                <w:bCs/>
              </w:rPr>
            </w:pPr>
            <w:r w:rsidRPr="00480047">
              <w:rPr>
                <w:rFonts w:cstheme="minorHAnsi"/>
                <w:b/>
                <w:bCs/>
              </w:rPr>
              <w:t xml:space="preserve">Wednesday </w:t>
            </w:r>
          </w:p>
          <w:p w14:paraId="596EC688" w14:textId="79F60003" w:rsidR="00C2126A" w:rsidRPr="00480047" w:rsidRDefault="00140804" w:rsidP="00A7557D">
            <w:pPr>
              <w:rPr>
                <w:rFonts w:cstheme="minorHAnsi"/>
                <w:b/>
                <w:bCs/>
              </w:rPr>
            </w:pPr>
            <w:r w:rsidRPr="00480047">
              <w:rPr>
                <w:rFonts w:cstheme="minorHAnsi"/>
                <w:b/>
                <w:bCs/>
              </w:rPr>
              <w:t>15</w:t>
            </w:r>
            <w:r w:rsidR="00C2126A" w:rsidRPr="00480047">
              <w:rPr>
                <w:rFonts w:cstheme="minorHAnsi"/>
                <w:b/>
                <w:bCs/>
              </w:rPr>
              <w:t>/10/202</w:t>
            </w:r>
            <w:r w:rsidRPr="00480047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7415" w:type="dxa"/>
          </w:tcPr>
          <w:p w14:paraId="145CBE41" w14:textId="31871E1D" w:rsidR="004420BD" w:rsidRPr="00E261AD" w:rsidRDefault="004420BD" w:rsidP="00432284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color w:val="0070C0"/>
                <w:lang w:val="en-US"/>
              </w:rPr>
            </w:pPr>
            <w:r w:rsidRPr="00480047">
              <w:rPr>
                <w:rFonts w:cstheme="minorHAnsi"/>
                <w:b/>
                <w:bCs/>
                <w:color w:val="0070C0"/>
                <w:lang w:val="en-US"/>
              </w:rPr>
              <w:t>10.00-1</w:t>
            </w:r>
            <w:r w:rsidR="00C2126A" w:rsidRPr="00480047">
              <w:rPr>
                <w:rFonts w:cstheme="minorHAnsi"/>
                <w:b/>
                <w:bCs/>
                <w:color w:val="0070C0"/>
                <w:lang w:val="en-US"/>
              </w:rPr>
              <w:t>7</w:t>
            </w:r>
            <w:r w:rsidRPr="00480047">
              <w:rPr>
                <w:rFonts w:cstheme="minorHAnsi"/>
                <w:b/>
                <w:bCs/>
                <w:color w:val="0070C0"/>
                <w:lang w:val="en-US"/>
              </w:rPr>
              <w:t>.00</w:t>
            </w:r>
            <w:r w:rsidRPr="00E261AD">
              <w:rPr>
                <w:rFonts w:cstheme="minorHAnsi"/>
                <w:color w:val="0070C0"/>
                <w:lang w:val="en-US"/>
              </w:rPr>
              <w:t xml:space="preserve">: </w:t>
            </w:r>
            <w:proofErr w:type="spellStart"/>
            <w:r w:rsidRPr="00E261AD">
              <w:rPr>
                <w:rFonts w:cstheme="minorHAnsi"/>
                <w:color w:val="0070C0"/>
                <w:lang w:val="en-US"/>
              </w:rPr>
              <w:t>Richtis</w:t>
            </w:r>
            <w:proofErr w:type="spellEnd"/>
            <w:r w:rsidRPr="00E261AD">
              <w:rPr>
                <w:rFonts w:cstheme="minorHAnsi"/>
                <w:color w:val="0070C0"/>
                <w:lang w:val="en-US"/>
              </w:rPr>
              <w:t xml:space="preserve"> Gorge</w:t>
            </w:r>
            <w:r w:rsidR="00E252AA" w:rsidRPr="00E261AD">
              <w:rPr>
                <w:rFonts w:cstheme="minorHAnsi"/>
                <w:color w:val="0070C0"/>
                <w:lang w:val="en-US"/>
              </w:rPr>
              <w:t xml:space="preserve"> </w:t>
            </w:r>
            <w:r w:rsidR="00432284" w:rsidRPr="00E261AD">
              <w:rPr>
                <w:rFonts w:cstheme="minorHAnsi"/>
                <w:color w:val="0070C0"/>
                <w:lang w:val="en-US"/>
              </w:rPr>
              <w:t>(</w:t>
            </w:r>
            <w:r w:rsidR="00725B2A">
              <w:rPr>
                <w:rFonts w:cstheme="minorHAnsi"/>
                <w:color w:val="0070C0"/>
                <w:lang w:val="en-US"/>
              </w:rPr>
              <w:t>Dr</w:t>
            </w:r>
            <w:r w:rsidR="00432284" w:rsidRPr="00E261AD">
              <w:rPr>
                <w:rFonts w:cstheme="minorHAnsi"/>
                <w:color w:val="0070C0"/>
                <w:lang w:val="en-US"/>
              </w:rPr>
              <w:t xml:space="preserve">. I. </w:t>
            </w:r>
            <w:proofErr w:type="spellStart"/>
            <w:r w:rsidR="00432284" w:rsidRPr="00E261AD">
              <w:rPr>
                <w:rFonts w:cstheme="minorHAnsi"/>
                <w:color w:val="0070C0"/>
                <w:lang w:val="en-US"/>
              </w:rPr>
              <w:t>Sfendourakis</w:t>
            </w:r>
            <w:proofErr w:type="spellEnd"/>
            <w:r w:rsidR="00432284" w:rsidRPr="00E261AD">
              <w:rPr>
                <w:rFonts w:cstheme="minorHAnsi"/>
                <w:color w:val="0070C0"/>
                <w:lang w:val="en-US"/>
              </w:rPr>
              <w:t>)</w:t>
            </w:r>
          </w:p>
          <w:p w14:paraId="469C9FDE" w14:textId="6BC138DF" w:rsidR="00CB74CF" w:rsidRPr="00E261AD" w:rsidRDefault="00EC19A6" w:rsidP="00E252A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lang w:val="en-US"/>
              </w:rPr>
            </w:pPr>
            <w:r w:rsidRPr="00E261AD">
              <w:rPr>
                <w:rFonts w:cstheme="minorHAnsi"/>
                <w:lang w:val="en-US"/>
              </w:rPr>
              <w:t>Last evening</w:t>
            </w:r>
          </w:p>
          <w:p w14:paraId="596EC691" w14:textId="3C48FF80" w:rsidR="00E252AA" w:rsidRPr="00E261AD" w:rsidRDefault="00E252AA" w:rsidP="00E252AA">
            <w:pPr>
              <w:pStyle w:val="ListParagraph"/>
              <w:rPr>
                <w:rFonts w:cstheme="minorHAnsi"/>
                <w:lang w:val="en-US"/>
              </w:rPr>
            </w:pPr>
          </w:p>
        </w:tc>
      </w:tr>
      <w:tr w:rsidR="00FF2D98" w:rsidRPr="000955AD" w14:paraId="7B2AC575" w14:textId="77777777" w:rsidTr="009C0242">
        <w:tc>
          <w:tcPr>
            <w:tcW w:w="1794" w:type="dxa"/>
          </w:tcPr>
          <w:p w14:paraId="32E61A21" w14:textId="77777777" w:rsidR="00FF2D98" w:rsidRPr="00480047" w:rsidRDefault="00FF2D98" w:rsidP="00A7557D">
            <w:pPr>
              <w:rPr>
                <w:rFonts w:cstheme="minorHAnsi"/>
                <w:b/>
                <w:bCs/>
              </w:rPr>
            </w:pPr>
            <w:r w:rsidRPr="00480047">
              <w:rPr>
                <w:rFonts w:cstheme="minorHAnsi"/>
                <w:b/>
                <w:bCs/>
              </w:rPr>
              <w:t>Thursday</w:t>
            </w:r>
          </w:p>
          <w:p w14:paraId="45514F7A" w14:textId="49330DEA" w:rsidR="00FF2D98" w:rsidRPr="00480047" w:rsidRDefault="00140804" w:rsidP="00A7557D">
            <w:pPr>
              <w:rPr>
                <w:rFonts w:cstheme="minorHAnsi"/>
                <w:b/>
                <w:bCs/>
              </w:rPr>
            </w:pPr>
            <w:r w:rsidRPr="00480047">
              <w:rPr>
                <w:rFonts w:cstheme="minorHAnsi"/>
                <w:b/>
                <w:bCs/>
              </w:rPr>
              <w:t>16</w:t>
            </w:r>
            <w:r w:rsidR="00FF2D98" w:rsidRPr="00480047">
              <w:rPr>
                <w:rFonts w:cstheme="minorHAnsi"/>
                <w:b/>
                <w:bCs/>
              </w:rPr>
              <w:t>/10/202</w:t>
            </w:r>
            <w:r w:rsidRPr="00480047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7415" w:type="dxa"/>
          </w:tcPr>
          <w:p w14:paraId="55853140" w14:textId="279AFC5A" w:rsidR="004420BD" w:rsidRPr="00E261AD" w:rsidRDefault="004420BD" w:rsidP="0047593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lang w:val="en-US"/>
              </w:rPr>
            </w:pPr>
            <w:r w:rsidRPr="00480047">
              <w:rPr>
                <w:rFonts w:cstheme="minorHAnsi"/>
                <w:b/>
                <w:bCs/>
                <w:lang w:val="en-US"/>
              </w:rPr>
              <w:t>09.15-13.00</w:t>
            </w:r>
            <w:r w:rsidRPr="00E261AD">
              <w:rPr>
                <w:rFonts w:cstheme="minorHAnsi"/>
                <w:lang w:val="en-US"/>
              </w:rPr>
              <w:t xml:space="preserve">: </w:t>
            </w:r>
            <w:r w:rsidR="00033613" w:rsidRPr="00E261AD">
              <w:rPr>
                <w:rFonts w:cstheme="minorHAnsi"/>
                <w:lang w:val="en-US"/>
              </w:rPr>
              <w:t xml:space="preserve">Project work (Dr. A. </w:t>
            </w:r>
            <w:proofErr w:type="spellStart"/>
            <w:r w:rsidR="00033613" w:rsidRPr="00E261AD">
              <w:rPr>
                <w:rFonts w:cstheme="minorHAnsi"/>
                <w:lang w:val="en-US"/>
              </w:rPr>
              <w:t>Markaki</w:t>
            </w:r>
            <w:proofErr w:type="spellEnd"/>
            <w:r w:rsidR="00033613" w:rsidRPr="00E261AD">
              <w:rPr>
                <w:rFonts w:cstheme="minorHAnsi"/>
                <w:lang w:val="en-US"/>
              </w:rPr>
              <w:t xml:space="preserve"> / Ms. S. </w:t>
            </w:r>
            <w:proofErr w:type="spellStart"/>
            <w:r w:rsidR="00033613" w:rsidRPr="00E261AD">
              <w:rPr>
                <w:rFonts w:cstheme="minorHAnsi"/>
                <w:lang w:val="en-US"/>
              </w:rPr>
              <w:t>Vanhaesebrouck</w:t>
            </w:r>
            <w:proofErr w:type="spellEnd"/>
            <w:r w:rsidR="00033613" w:rsidRPr="00E261AD">
              <w:rPr>
                <w:rFonts w:cstheme="minorHAnsi"/>
                <w:lang w:val="en-US"/>
              </w:rPr>
              <w:t xml:space="preserve"> / Mr. F. Delaere)</w:t>
            </w:r>
          </w:p>
          <w:p w14:paraId="71BF42BB" w14:textId="23D012A4" w:rsidR="004420BD" w:rsidRPr="00E261AD" w:rsidRDefault="00A91FD8" w:rsidP="0047593A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lang w:val="en-US"/>
              </w:rPr>
            </w:pPr>
            <w:r w:rsidRPr="00480047">
              <w:rPr>
                <w:rFonts w:cstheme="minorHAnsi"/>
                <w:b/>
                <w:bCs/>
                <w:lang w:val="en-US"/>
              </w:rPr>
              <w:t>1</w:t>
            </w:r>
            <w:r w:rsidR="001753C2">
              <w:rPr>
                <w:rFonts w:cstheme="minorHAnsi"/>
                <w:b/>
                <w:bCs/>
                <w:lang w:val="en-US"/>
              </w:rPr>
              <w:t>3</w:t>
            </w:r>
            <w:r w:rsidR="004420BD" w:rsidRPr="00480047">
              <w:rPr>
                <w:rFonts w:cstheme="minorHAnsi"/>
                <w:b/>
                <w:bCs/>
                <w:lang w:val="en-US"/>
              </w:rPr>
              <w:t>.00-</w:t>
            </w:r>
            <w:r w:rsidRPr="00480047">
              <w:rPr>
                <w:rFonts w:cstheme="minorHAnsi"/>
                <w:b/>
                <w:bCs/>
                <w:lang w:val="en-US"/>
              </w:rPr>
              <w:t>1</w:t>
            </w:r>
            <w:r w:rsidR="001753C2">
              <w:rPr>
                <w:rFonts w:cstheme="minorHAnsi"/>
                <w:b/>
                <w:bCs/>
                <w:lang w:val="en-US"/>
              </w:rPr>
              <w:t>4</w:t>
            </w:r>
            <w:r w:rsidR="004420BD" w:rsidRPr="00480047">
              <w:rPr>
                <w:rFonts w:cstheme="minorHAnsi"/>
                <w:b/>
                <w:bCs/>
                <w:lang w:val="en-US"/>
              </w:rPr>
              <w:t>.</w:t>
            </w:r>
            <w:r w:rsidR="001753C2">
              <w:rPr>
                <w:rFonts w:cstheme="minorHAnsi"/>
                <w:b/>
                <w:bCs/>
                <w:lang w:val="en-US"/>
              </w:rPr>
              <w:t>0</w:t>
            </w:r>
            <w:r w:rsidRPr="00480047">
              <w:rPr>
                <w:rFonts w:cstheme="minorHAnsi"/>
                <w:b/>
                <w:bCs/>
                <w:lang w:val="en-US"/>
              </w:rPr>
              <w:t>0</w:t>
            </w:r>
            <w:r w:rsidR="004420BD" w:rsidRPr="00E261AD">
              <w:rPr>
                <w:rFonts w:cstheme="minorHAnsi"/>
                <w:lang w:val="en-US"/>
              </w:rPr>
              <w:t xml:space="preserve">: </w:t>
            </w:r>
            <w:r w:rsidRPr="00A91FD8">
              <w:rPr>
                <w:rFonts w:cstheme="minorHAnsi"/>
                <w:lang w:val="en-US"/>
              </w:rPr>
              <w:t>Coffee – Lunch Break</w:t>
            </w:r>
          </w:p>
          <w:p w14:paraId="7C1C1FF7" w14:textId="6D3F57CE" w:rsidR="00C2126A" w:rsidRPr="00E261AD" w:rsidRDefault="004420BD" w:rsidP="0047593A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lang w:val="en-US"/>
              </w:rPr>
            </w:pPr>
            <w:r w:rsidRPr="00480047">
              <w:rPr>
                <w:rFonts w:cstheme="minorHAnsi"/>
                <w:b/>
                <w:bCs/>
                <w:lang w:val="en-US"/>
              </w:rPr>
              <w:t>14.00-16.00</w:t>
            </w:r>
            <w:r w:rsidRPr="00E261AD">
              <w:rPr>
                <w:rFonts w:cstheme="minorHAnsi"/>
                <w:lang w:val="en-US"/>
              </w:rPr>
              <w:t xml:space="preserve">: Elevator Pitch presentations </w:t>
            </w:r>
            <w:r w:rsidR="007F27BB" w:rsidRPr="00E261AD">
              <w:rPr>
                <w:rFonts w:cstheme="minorHAnsi"/>
                <w:lang w:val="en-US"/>
              </w:rPr>
              <w:t xml:space="preserve">(Prof. Dr. A. </w:t>
            </w:r>
            <w:proofErr w:type="spellStart"/>
            <w:r w:rsidR="007F27BB" w:rsidRPr="00E261AD">
              <w:rPr>
                <w:rFonts w:cstheme="minorHAnsi"/>
                <w:lang w:val="en-US"/>
              </w:rPr>
              <w:t>Markaki</w:t>
            </w:r>
            <w:proofErr w:type="spellEnd"/>
            <w:r w:rsidR="007F27BB" w:rsidRPr="00E261AD">
              <w:rPr>
                <w:rFonts w:cstheme="minorHAnsi"/>
                <w:lang w:val="en-US"/>
              </w:rPr>
              <w:t xml:space="preserve"> / </w:t>
            </w:r>
            <w:r w:rsidR="00033613" w:rsidRPr="00E261AD">
              <w:rPr>
                <w:rFonts w:cstheme="minorHAnsi"/>
                <w:lang w:val="en-US"/>
              </w:rPr>
              <w:t xml:space="preserve">Dr. G. Fragkiadakis / </w:t>
            </w:r>
            <w:r w:rsidR="00033613" w:rsidRPr="009576D2">
              <w:rPr>
                <w:rFonts w:cstheme="minorHAnsi"/>
                <w:lang w:val="en-US"/>
              </w:rPr>
              <w:t>Dr. C</w:t>
            </w:r>
            <w:r w:rsidR="00033613" w:rsidRPr="00E261AD">
              <w:rPr>
                <w:rFonts w:cstheme="minorHAnsi"/>
                <w:lang w:val="en-US"/>
              </w:rPr>
              <w:t>.</w:t>
            </w:r>
            <w:r w:rsidR="00033613" w:rsidRPr="009576D2">
              <w:rPr>
                <w:rFonts w:cstheme="minorHAnsi"/>
                <w:lang w:val="en-US"/>
              </w:rPr>
              <w:t xml:space="preserve"> Papandreou</w:t>
            </w:r>
            <w:r w:rsidR="00033613" w:rsidRPr="00E261AD">
              <w:rPr>
                <w:rFonts w:cstheme="minorHAnsi"/>
                <w:lang w:val="en-US"/>
              </w:rPr>
              <w:t xml:space="preserve"> / Dr. I. </w:t>
            </w:r>
            <w:proofErr w:type="spellStart"/>
            <w:r w:rsidR="00033613" w:rsidRPr="00E261AD">
              <w:rPr>
                <w:rFonts w:cstheme="minorHAnsi"/>
                <w:lang w:val="en-US"/>
              </w:rPr>
              <w:t>Sfendourakis</w:t>
            </w:r>
            <w:proofErr w:type="spellEnd"/>
            <w:r w:rsidR="00033613" w:rsidRPr="00E261AD">
              <w:rPr>
                <w:rFonts w:cstheme="minorHAnsi"/>
                <w:lang w:val="en-US"/>
              </w:rPr>
              <w:t xml:space="preserve"> / </w:t>
            </w:r>
            <w:r w:rsidR="007F27BB" w:rsidRPr="00E261AD">
              <w:rPr>
                <w:rFonts w:cstheme="minorHAnsi"/>
                <w:lang w:val="en-US"/>
              </w:rPr>
              <w:t>Ms.</w:t>
            </w:r>
            <w:r w:rsidR="00BE0DA9">
              <w:rPr>
                <w:rFonts w:cstheme="minorHAnsi"/>
                <w:lang w:val="en-US"/>
              </w:rPr>
              <w:t xml:space="preserve"> </w:t>
            </w:r>
            <w:r w:rsidR="00626895" w:rsidRPr="00E261AD">
              <w:rPr>
                <w:rFonts w:cstheme="minorHAnsi"/>
                <w:lang w:val="en-US"/>
              </w:rPr>
              <w:t xml:space="preserve">S. </w:t>
            </w:r>
            <w:proofErr w:type="spellStart"/>
            <w:r w:rsidR="00626895" w:rsidRPr="00E261AD">
              <w:rPr>
                <w:rFonts w:cstheme="minorHAnsi"/>
                <w:lang w:val="en-US"/>
              </w:rPr>
              <w:t>Vanhaesebrouck</w:t>
            </w:r>
            <w:proofErr w:type="spellEnd"/>
            <w:r w:rsidR="007F27BB" w:rsidRPr="00E261AD">
              <w:rPr>
                <w:rFonts w:cstheme="minorHAnsi"/>
                <w:lang w:val="en-US"/>
              </w:rPr>
              <w:t xml:space="preserve"> / Mr. F. Delaere)</w:t>
            </w:r>
          </w:p>
          <w:p w14:paraId="5E03467B" w14:textId="77777777" w:rsidR="00C2126A" w:rsidRPr="00E261AD" w:rsidRDefault="00C2126A" w:rsidP="00C2126A">
            <w:pPr>
              <w:pStyle w:val="ListParagraph"/>
              <w:rPr>
                <w:rFonts w:cstheme="minorHAnsi"/>
                <w:lang w:val="en-US"/>
              </w:rPr>
            </w:pPr>
          </w:p>
          <w:p w14:paraId="463018A7" w14:textId="41033083" w:rsidR="0047593A" w:rsidRPr="00E261AD" w:rsidRDefault="0047593A" w:rsidP="0047593A">
            <w:pPr>
              <w:pStyle w:val="ListBullet"/>
              <w:numPr>
                <w:ilvl w:val="0"/>
                <w:numId w:val="5"/>
              </w:numPr>
              <w:rPr>
                <w:rFonts w:cstheme="minorHAnsi"/>
                <w:color w:val="0070C0"/>
                <w:lang w:val="fr-FR"/>
              </w:rPr>
            </w:pPr>
            <w:proofErr w:type="gramStart"/>
            <w:r w:rsidRPr="00480047">
              <w:rPr>
                <w:rFonts w:cstheme="minorHAnsi"/>
                <w:b/>
                <w:bCs/>
                <w:color w:val="0070C0"/>
                <w:lang w:val="fr-FR"/>
              </w:rPr>
              <w:t>19:</w:t>
            </w:r>
            <w:proofErr w:type="gramEnd"/>
            <w:r w:rsidRPr="00480047">
              <w:rPr>
                <w:rFonts w:cstheme="minorHAnsi"/>
                <w:b/>
                <w:bCs/>
                <w:color w:val="0070C0"/>
                <w:lang w:val="fr-FR"/>
              </w:rPr>
              <w:t>00 – 20:30</w:t>
            </w:r>
            <w:r w:rsidRPr="00E261AD">
              <w:rPr>
                <w:rFonts w:cstheme="minorHAnsi"/>
                <w:color w:val="0070C0"/>
                <w:lang w:val="fr-FR"/>
              </w:rPr>
              <w:t xml:space="preserve"> </w:t>
            </w:r>
            <w:proofErr w:type="spellStart"/>
            <w:r w:rsidRPr="00E261AD">
              <w:rPr>
                <w:rFonts w:cstheme="minorHAnsi"/>
                <w:color w:val="0070C0"/>
                <w:lang w:val="fr-FR"/>
              </w:rPr>
              <w:t>Cretan</w:t>
            </w:r>
            <w:proofErr w:type="spellEnd"/>
            <w:r w:rsidRPr="00E261AD">
              <w:rPr>
                <w:rFonts w:cstheme="minorHAnsi"/>
                <w:color w:val="0070C0"/>
                <w:lang w:val="fr-FR"/>
              </w:rPr>
              <w:t xml:space="preserve"> </w:t>
            </w:r>
            <w:proofErr w:type="spellStart"/>
            <w:r w:rsidRPr="00E261AD">
              <w:rPr>
                <w:rFonts w:cstheme="minorHAnsi"/>
                <w:color w:val="0070C0"/>
                <w:lang w:val="fr-FR"/>
              </w:rPr>
              <w:t>Traditional</w:t>
            </w:r>
            <w:proofErr w:type="spellEnd"/>
            <w:r w:rsidRPr="00E261AD">
              <w:rPr>
                <w:rFonts w:cstheme="minorHAnsi"/>
                <w:color w:val="0070C0"/>
                <w:lang w:val="fr-FR"/>
              </w:rPr>
              <w:t xml:space="preserve"> Folk Dance Lesson </w:t>
            </w:r>
            <w:r w:rsidR="00315059" w:rsidRPr="00E261AD">
              <w:rPr>
                <w:rFonts w:cstheme="minorHAnsi"/>
                <w:color w:val="0070C0"/>
                <w:lang w:val="fr-FR"/>
              </w:rPr>
              <w:t>(</w:t>
            </w:r>
            <w:r w:rsidRPr="00E261AD">
              <w:rPr>
                <w:rFonts w:cstheme="minorHAnsi"/>
                <w:color w:val="0070C0"/>
                <w:lang w:val="fr-FR"/>
              </w:rPr>
              <w:t xml:space="preserve">Dr. </w:t>
            </w:r>
            <w:proofErr w:type="spellStart"/>
            <w:r w:rsidRPr="00E261AD">
              <w:rPr>
                <w:rFonts w:cstheme="minorHAnsi"/>
                <w:color w:val="0070C0"/>
                <w:lang w:val="fr-FR"/>
              </w:rPr>
              <w:t>Psaroudaki</w:t>
            </w:r>
            <w:proofErr w:type="spellEnd"/>
            <w:r w:rsidR="00315059" w:rsidRPr="00E261AD">
              <w:rPr>
                <w:rFonts w:cstheme="minorHAnsi"/>
                <w:color w:val="0070C0"/>
                <w:lang w:val="fr-FR"/>
              </w:rPr>
              <w:t>)</w:t>
            </w:r>
          </w:p>
          <w:p w14:paraId="3E2E88EC" w14:textId="16CF13E7" w:rsidR="0047593A" w:rsidRPr="00E261AD" w:rsidRDefault="0047593A" w:rsidP="0047593A">
            <w:pPr>
              <w:pStyle w:val="ListBullet"/>
              <w:numPr>
                <w:ilvl w:val="0"/>
                <w:numId w:val="5"/>
              </w:numPr>
              <w:rPr>
                <w:rFonts w:cstheme="minorHAnsi"/>
                <w:color w:val="0070C0"/>
              </w:rPr>
            </w:pPr>
            <w:r w:rsidRPr="00480047">
              <w:rPr>
                <w:rFonts w:cstheme="minorHAnsi"/>
                <w:b/>
                <w:bCs/>
                <w:color w:val="0070C0"/>
              </w:rPr>
              <w:t>21:00</w:t>
            </w:r>
            <w:r w:rsidRPr="00E261AD">
              <w:rPr>
                <w:rFonts w:cstheme="minorHAnsi"/>
                <w:color w:val="0070C0"/>
              </w:rPr>
              <w:t xml:space="preserve"> Farewell Dinner at a local restaurant </w:t>
            </w:r>
            <w:r w:rsidR="00315059" w:rsidRPr="00E261AD">
              <w:rPr>
                <w:rFonts w:cstheme="minorHAnsi"/>
                <w:color w:val="0070C0"/>
              </w:rPr>
              <w:t>(</w:t>
            </w:r>
            <w:r w:rsidRPr="00E261AD">
              <w:rPr>
                <w:rFonts w:cstheme="minorHAnsi"/>
                <w:color w:val="0070C0"/>
              </w:rPr>
              <w:t xml:space="preserve">Dr. </w:t>
            </w:r>
            <w:r w:rsidR="00315059" w:rsidRPr="00E261AD">
              <w:rPr>
                <w:rFonts w:cstheme="minorHAnsi"/>
                <w:color w:val="0070C0"/>
              </w:rPr>
              <w:t xml:space="preserve">I. </w:t>
            </w:r>
            <w:proofErr w:type="spellStart"/>
            <w:r w:rsidRPr="00E261AD">
              <w:rPr>
                <w:rFonts w:cstheme="minorHAnsi"/>
                <w:color w:val="0070C0"/>
              </w:rPr>
              <w:t>Sfendourakis</w:t>
            </w:r>
            <w:proofErr w:type="spellEnd"/>
            <w:r w:rsidR="00315059" w:rsidRPr="00E261AD">
              <w:rPr>
                <w:rFonts w:cstheme="minorHAnsi"/>
                <w:color w:val="0070C0"/>
              </w:rPr>
              <w:t>)</w:t>
            </w:r>
          </w:p>
          <w:p w14:paraId="5B62DFA6" w14:textId="29302322" w:rsidR="00E252AA" w:rsidRPr="00E261AD" w:rsidRDefault="00E252AA" w:rsidP="00315059">
            <w:pPr>
              <w:pStyle w:val="ListParagraph"/>
              <w:jc w:val="both"/>
              <w:rPr>
                <w:rFonts w:cstheme="minorHAnsi"/>
                <w:lang w:val="en-US"/>
              </w:rPr>
            </w:pPr>
          </w:p>
        </w:tc>
      </w:tr>
      <w:tr w:rsidR="00830910" w:rsidRPr="000955AD" w14:paraId="17DE7332" w14:textId="77777777" w:rsidTr="009C0242">
        <w:tc>
          <w:tcPr>
            <w:tcW w:w="1794" w:type="dxa"/>
          </w:tcPr>
          <w:p w14:paraId="02CEDC12" w14:textId="77777777" w:rsidR="00830910" w:rsidRPr="00480047" w:rsidRDefault="008E6C06" w:rsidP="00A7557D">
            <w:pPr>
              <w:rPr>
                <w:rFonts w:cstheme="minorHAnsi"/>
                <w:b/>
                <w:bCs/>
              </w:rPr>
            </w:pPr>
            <w:r w:rsidRPr="00480047">
              <w:rPr>
                <w:rFonts w:cstheme="minorHAnsi"/>
                <w:b/>
                <w:bCs/>
              </w:rPr>
              <w:t xml:space="preserve">Friday </w:t>
            </w:r>
          </w:p>
          <w:p w14:paraId="7700FEF8" w14:textId="5B1124CD" w:rsidR="008E6C06" w:rsidRPr="00480047" w:rsidRDefault="00140804" w:rsidP="00A7557D">
            <w:pPr>
              <w:rPr>
                <w:rFonts w:cstheme="minorHAnsi"/>
                <w:b/>
                <w:bCs/>
              </w:rPr>
            </w:pPr>
            <w:r w:rsidRPr="00480047">
              <w:rPr>
                <w:rFonts w:cstheme="minorHAnsi"/>
                <w:b/>
                <w:bCs/>
              </w:rPr>
              <w:t>17</w:t>
            </w:r>
            <w:r w:rsidR="008E6C06" w:rsidRPr="00480047">
              <w:rPr>
                <w:rFonts w:cstheme="minorHAnsi"/>
                <w:b/>
                <w:bCs/>
              </w:rPr>
              <w:t>/10/202</w:t>
            </w:r>
            <w:r w:rsidRPr="00480047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7415" w:type="dxa"/>
          </w:tcPr>
          <w:p w14:paraId="02D2CD08" w14:textId="37ED7D00" w:rsidR="00480047" w:rsidRDefault="00050FD6" w:rsidP="008E6C06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 xml:space="preserve">10.00 – 12.00 </w:t>
            </w:r>
            <w:r w:rsidR="00480047">
              <w:rPr>
                <w:rFonts w:ascii="Calibri" w:eastAsia="Times New Roman" w:hAnsi="Calibri" w:cs="Calibri"/>
                <w:lang w:val="en-US"/>
              </w:rPr>
              <w:t>C</w:t>
            </w:r>
            <w:r w:rsidR="00480047" w:rsidRPr="00A7657C">
              <w:rPr>
                <w:rFonts w:ascii="Calibri" w:eastAsia="Times New Roman" w:hAnsi="Calibri" w:cs="Calibri"/>
                <w:lang w:val="en-US"/>
              </w:rPr>
              <w:t>losing session &amp; reflection</w:t>
            </w:r>
            <w:r w:rsidR="00480047">
              <w:rPr>
                <w:rFonts w:ascii="Calibri" w:eastAsia="Times New Roman" w:hAnsi="Calibri" w:cs="Calibri"/>
                <w:lang w:val="en-US"/>
              </w:rPr>
              <w:t>, Certificates of attendance</w:t>
            </w:r>
            <w:r w:rsidR="00480047" w:rsidRPr="00E261AD">
              <w:rPr>
                <w:rFonts w:cstheme="minorHAnsi"/>
                <w:lang w:val="en-US"/>
              </w:rPr>
              <w:t xml:space="preserve"> </w:t>
            </w:r>
          </w:p>
          <w:p w14:paraId="034658CC" w14:textId="0E7D953C" w:rsidR="00830910" w:rsidRPr="00050FD6" w:rsidRDefault="00FD5BEF" w:rsidP="008E6C06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A6A6A6" w:themeColor="background1" w:themeShade="A6"/>
                <w:lang w:val="en-US"/>
              </w:rPr>
            </w:pPr>
            <w:r w:rsidRPr="00050FD6">
              <w:rPr>
                <w:rFonts w:cstheme="minorHAnsi"/>
                <w:color w:val="A6A6A6" w:themeColor="background1" w:themeShade="A6"/>
                <w:lang w:val="en-US"/>
              </w:rPr>
              <w:t>10.00- 13.00: bus to Heraklion</w:t>
            </w:r>
          </w:p>
          <w:p w14:paraId="44294094" w14:textId="6CA88A88" w:rsidR="00FD5BEF" w:rsidRPr="00050FD6" w:rsidRDefault="00FD5BEF" w:rsidP="008E6C06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A6A6A6" w:themeColor="background1" w:themeShade="A6"/>
                <w:lang w:val="en-US"/>
              </w:rPr>
            </w:pPr>
            <w:r w:rsidRPr="00050FD6">
              <w:rPr>
                <w:rFonts w:cstheme="minorHAnsi"/>
                <w:color w:val="A6A6A6" w:themeColor="background1" w:themeShade="A6"/>
                <w:lang w:val="en-US"/>
              </w:rPr>
              <w:t>13.00-14.00: check</w:t>
            </w:r>
            <w:r w:rsidR="00E252AA" w:rsidRPr="00050FD6">
              <w:rPr>
                <w:rFonts w:cstheme="minorHAnsi"/>
                <w:color w:val="A6A6A6" w:themeColor="background1" w:themeShade="A6"/>
                <w:lang w:val="en-US"/>
              </w:rPr>
              <w:t>-</w:t>
            </w:r>
            <w:r w:rsidRPr="00050FD6">
              <w:rPr>
                <w:rFonts w:cstheme="minorHAnsi"/>
                <w:color w:val="A6A6A6" w:themeColor="background1" w:themeShade="A6"/>
                <w:lang w:val="en-US"/>
              </w:rPr>
              <w:t>in hotel</w:t>
            </w:r>
            <w:r w:rsidR="002B32C7" w:rsidRPr="00050FD6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r w:rsidR="00E64E9B" w:rsidRPr="00050FD6">
              <w:rPr>
                <w:rFonts w:cstheme="minorHAnsi"/>
                <w:color w:val="A6A6A6" w:themeColor="background1" w:themeShade="A6"/>
                <w:lang w:val="en-US"/>
              </w:rPr>
              <w:t>Capsis</w:t>
            </w:r>
            <w:proofErr w:type="spellEnd"/>
            <w:r w:rsidR="00E64E9B" w:rsidRPr="00050FD6">
              <w:rPr>
                <w:rFonts w:cstheme="minorHAnsi"/>
                <w:color w:val="A6A6A6" w:themeColor="background1" w:themeShade="A6"/>
                <w:lang w:val="en-US"/>
              </w:rPr>
              <w:t xml:space="preserve"> Astoria</w:t>
            </w:r>
          </w:p>
          <w:p w14:paraId="603E9C97" w14:textId="4F8B29A4" w:rsidR="002B32C7" w:rsidRPr="00050FD6" w:rsidRDefault="00C60016" w:rsidP="008E6C06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A6A6A6" w:themeColor="background1" w:themeShade="A6"/>
                <w:lang w:val="en-US"/>
              </w:rPr>
            </w:pPr>
            <w:r w:rsidRPr="00050FD6">
              <w:rPr>
                <w:rFonts w:cstheme="minorHAnsi"/>
                <w:color w:val="A6A6A6" w:themeColor="background1" w:themeShade="A6"/>
                <w:lang w:val="en-US"/>
              </w:rPr>
              <w:t>14.00-1</w:t>
            </w:r>
            <w:r w:rsidR="00C2126A" w:rsidRPr="00050FD6">
              <w:rPr>
                <w:rFonts w:cstheme="minorHAnsi"/>
                <w:color w:val="A6A6A6" w:themeColor="background1" w:themeShade="A6"/>
                <w:lang w:val="en-US"/>
              </w:rPr>
              <w:t>7</w:t>
            </w:r>
            <w:r w:rsidRPr="00050FD6">
              <w:rPr>
                <w:rFonts w:cstheme="minorHAnsi"/>
                <w:color w:val="A6A6A6" w:themeColor="background1" w:themeShade="A6"/>
                <w:lang w:val="en-US"/>
              </w:rPr>
              <w:t xml:space="preserve">.00: </w:t>
            </w:r>
            <w:r w:rsidR="00E64E9B" w:rsidRPr="00050FD6">
              <w:rPr>
                <w:rFonts w:cstheme="minorHAnsi"/>
                <w:color w:val="A6A6A6" w:themeColor="background1" w:themeShade="A6"/>
                <w:lang w:val="en-US"/>
              </w:rPr>
              <w:t>Free afternoon (</w:t>
            </w:r>
            <w:r w:rsidRPr="00050FD6">
              <w:rPr>
                <w:rFonts w:cstheme="minorHAnsi"/>
                <w:color w:val="A6A6A6" w:themeColor="background1" w:themeShade="A6"/>
                <w:lang w:val="en-US"/>
              </w:rPr>
              <w:t>Knossos</w:t>
            </w:r>
            <w:r w:rsidR="00E64E9B" w:rsidRPr="00050FD6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Pr="00050FD6">
              <w:rPr>
                <w:rFonts w:cstheme="minorHAnsi"/>
                <w:color w:val="A6A6A6" w:themeColor="background1" w:themeShade="A6"/>
                <w:lang w:val="en-US"/>
              </w:rPr>
              <w:t>/ national museum</w:t>
            </w:r>
            <w:r w:rsidR="00E64E9B" w:rsidRPr="00050FD6">
              <w:rPr>
                <w:rFonts w:cstheme="minorHAnsi"/>
                <w:color w:val="A6A6A6" w:themeColor="background1" w:themeShade="A6"/>
                <w:lang w:val="en-US"/>
              </w:rPr>
              <w:t xml:space="preserve"> / exploring Heraklion)</w:t>
            </w:r>
          </w:p>
          <w:p w14:paraId="70044076" w14:textId="77777777" w:rsidR="000912F9" w:rsidRPr="00050FD6" w:rsidRDefault="003B001D" w:rsidP="00E252A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A6A6A6" w:themeColor="background1" w:themeShade="A6"/>
                <w:lang w:val="en-US"/>
              </w:rPr>
            </w:pPr>
            <w:r w:rsidRPr="00050FD6">
              <w:rPr>
                <w:rFonts w:cstheme="minorHAnsi"/>
                <w:color w:val="A6A6A6" w:themeColor="background1" w:themeShade="A6"/>
                <w:lang w:val="en-US"/>
              </w:rPr>
              <w:t xml:space="preserve">20.00: </w:t>
            </w:r>
            <w:r w:rsidR="000912F9" w:rsidRPr="00050FD6">
              <w:rPr>
                <w:rFonts w:cstheme="minorHAnsi"/>
                <w:color w:val="A6A6A6" w:themeColor="background1" w:themeShade="A6"/>
                <w:lang w:val="en-US"/>
              </w:rPr>
              <w:t xml:space="preserve">Goodbye </w:t>
            </w:r>
            <w:r w:rsidR="00C2126A" w:rsidRPr="00050FD6">
              <w:rPr>
                <w:rFonts w:cstheme="minorHAnsi"/>
                <w:color w:val="A6A6A6" w:themeColor="background1" w:themeShade="A6"/>
                <w:lang w:val="en-US"/>
              </w:rPr>
              <w:t xml:space="preserve">with Belgian students </w:t>
            </w:r>
            <w:r w:rsidR="000912F9" w:rsidRPr="00050FD6">
              <w:rPr>
                <w:rFonts w:cstheme="minorHAnsi"/>
                <w:color w:val="A6A6A6" w:themeColor="background1" w:themeShade="A6"/>
                <w:lang w:val="en-US"/>
              </w:rPr>
              <w:t>in Heraklion</w:t>
            </w:r>
          </w:p>
          <w:p w14:paraId="7C4255B1" w14:textId="5328B101" w:rsidR="00E252AA" w:rsidRPr="00E261AD" w:rsidRDefault="00E252AA" w:rsidP="00E252AA">
            <w:pPr>
              <w:pStyle w:val="ListParagraph"/>
              <w:rPr>
                <w:rFonts w:cstheme="minorHAnsi"/>
                <w:lang w:val="en-US"/>
              </w:rPr>
            </w:pPr>
          </w:p>
        </w:tc>
      </w:tr>
      <w:tr w:rsidR="005D3A7B" w:rsidRPr="00E261AD" w14:paraId="339A73BF" w14:textId="77777777" w:rsidTr="009C0242">
        <w:tc>
          <w:tcPr>
            <w:tcW w:w="1794" w:type="dxa"/>
          </w:tcPr>
          <w:p w14:paraId="5E46673A" w14:textId="77777777" w:rsidR="005D3A7B" w:rsidRPr="00480047" w:rsidRDefault="005D3A7B" w:rsidP="00A7557D">
            <w:pPr>
              <w:rPr>
                <w:rFonts w:cstheme="minorHAnsi"/>
                <w:color w:val="A6A6A6" w:themeColor="background1" w:themeShade="A6"/>
              </w:rPr>
            </w:pPr>
            <w:r w:rsidRPr="00480047">
              <w:rPr>
                <w:rFonts w:cstheme="minorHAnsi"/>
                <w:color w:val="A6A6A6" w:themeColor="background1" w:themeShade="A6"/>
              </w:rPr>
              <w:t xml:space="preserve">Saturday </w:t>
            </w:r>
          </w:p>
          <w:p w14:paraId="03E8DA38" w14:textId="1C3AF39E" w:rsidR="005D3A7B" w:rsidRPr="00480047" w:rsidRDefault="00140804" w:rsidP="00A7557D">
            <w:pPr>
              <w:rPr>
                <w:rFonts w:cstheme="minorHAnsi"/>
                <w:color w:val="A6A6A6" w:themeColor="background1" w:themeShade="A6"/>
              </w:rPr>
            </w:pPr>
            <w:r w:rsidRPr="00480047">
              <w:rPr>
                <w:rFonts w:cstheme="minorHAnsi"/>
                <w:color w:val="A6A6A6" w:themeColor="background1" w:themeShade="A6"/>
              </w:rPr>
              <w:t>18</w:t>
            </w:r>
            <w:r w:rsidR="005D3A7B" w:rsidRPr="00480047">
              <w:rPr>
                <w:rFonts w:cstheme="minorHAnsi"/>
                <w:color w:val="A6A6A6" w:themeColor="background1" w:themeShade="A6"/>
              </w:rPr>
              <w:t>/10/202</w:t>
            </w:r>
            <w:r w:rsidRPr="00480047">
              <w:rPr>
                <w:rFonts w:cstheme="minorHAnsi"/>
                <w:color w:val="A6A6A6" w:themeColor="background1" w:themeShade="A6"/>
              </w:rPr>
              <w:t>5</w:t>
            </w:r>
          </w:p>
        </w:tc>
        <w:tc>
          <w:tcPr>
            <w:tcW w:w="7415" w:type="dxa"/>
          </w:tcPr>
          <w:p w14:paraId="1708470D" w14:textId="100137B5" w:rsidR="005D3A7B" w:rsidRPr="00480047" w:rsidRDefault="00211588" w:rsidP="008E6C06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A6A6A6" w:themeColor="background1" w:themeShade="A6"/>
                <w:lang w:val="en-US"/>
              </w:rPr>
            </w:pPr>
            <w:r w:rsidRPr="00480047">
              <w:rPr>
                <w:rFonts w:cstheme="minorHAnsi"/>
                <w:color w:val="A6A6A6" w:themeColor="background1" w:themeShade="A6"/>
                <w:lang w:val="en-US"/>
              </w:rPr>
              <w:t>11.20-14.00: Heraklion-Brussels</w:t>
            </w:r>
          </w:p>
        </w:tc>
      </w:tr>
    </w:tbl>
    <w:p w14:paraId="61812FC3" w14:textId="77777777" w:rsidR="00D919D6" w:rsidRPr="00E261AD" w:rsidRDefault="00D919D6" w:rsidP="003B41C3">
      <w:pPr>
        <w:jc w:val="both"/>
        <w:rPr>
          <w:rFonts w:cstheme="minorHAnsi"/>
          <w:lang w:val="en-US"/>
        </w:rPr>
      </w:pPr>
    </w:p>
    <w:p w14:paraId="5C09523B" w14:textId="77777777" w:rsidR="00050FD6" w:rsidRDefault="00050FD6" w:rsidP="00050FD6">
      <w:pPr>
        <w:rPr>
          <w:rFonts w:cstheme="minorHAnsi"/>
          <w:b/>
          <w:highlight w:val="yellow"/>
          <w:lang w:val="en-US"/>
        </w:rPr>
      </w:pPr>
    </w:p>
    <w:p w14:paraId="3DCA2B8D" w14:textId="7F84024B" w:rsidR="00050FD6" w:rsidRPr="00877674" w:rsidRDefault="00050FD6" w:rsidP="00050FD6">
      <w:pPr>
        <w:rPr>
          <w:rFonts w:cstheme="minorHAnsi"/>
          <w:b/>
          <w:lang w:val="en-US"/>
        </w:rPr>
      </w:pPr>
      <w:r w:rsidRPr="00877674">
        <w:rPr>
          <w:rFonts w:cstheme="minorHAnsi"/>
          <w:b/>
          <w:highlight w:val="yellow"/>
          <w:lang w:val="en-US"/>
        </w:rPr>
        <w:t xml:space="preserve">Post f2f </w:t>
      </w:r>
      <w:r w:rsidRPr="00050FD6">
        <w:rPr>
          <w:rFonts w:cstheme="minorHAnsi"/>
          <w:b/>
          <w:highlight w:val="yellow"/>
          <w:lang w:val="en-US"/>
        </w:rPr>
        <w:t>-</w:t>
      </w:r>
      <w:r w:rsidRPr="00050FD6">
        <w:rPr>
          <w:rFonts w:cstheme="minorHAnsi"/>
          <w:b/>
          <w:bCs/>
          <w:highlight w:val="yellow"/>
          <w:lang w:val="en-US"/>
        </w:rPr>
        <w:t xml:space="preserve"> Reflection Report (by 28</w:t>
      </w:r>
      <w:r w:rsidRPr="00050FD6">
        <w:rPr>
          <w:rFonts w:cstheme="minorHAnsi"/>
          <w:b/>
          <w:bCs/>
          <w:highlight w:val="yellow"/>
          <w:vertAlign w:val="superscript"/>
          <w:lang w:val="en-US"/>
        </w:rPr>
        <w:t>th</w:t>
      </w:r>
      <w:r w:rsidRPr="00050FD6">
        <w:rPr>
          <w:rFonts w:cstheme="minorHAnsi"/>
          <w:b/>
          <w:bCs/>
          <w:highlight w:val="yellow"/>
          <w:lang w:val="en-US"/>
        </w:rPr>
        <w:t xml:space="preserve"> of November)</w:t>
      </w:r>
    </w:p>
    <w:p w14:paraId="3FBAB5F4" w14:textId="5B5B70E7" w:rsidR="00D919D6" w:rsidRPr="00D919D6" w:rsidRDefault="00D919D6" w:rsidP="00D919D6">
      <w:pPr>
        <w:jc w:val="both"/>
        <w:rPr>
          <w:rFonts w:cstheme="minorHAnsi"/>
          <w:b/>
          <w:bCs/>
          <w:lang w:val="en-US"/>
        </w:rPr>
      </w:pPr>
      <w:r w:rsidRPr="00D919D6">
        <w:rPr>
          <w:rFonts w:cstheme="minorHAnsi"/>
          <w:b/>
          <w:bCs/>
          <w:lang w:val="en-US"/>
        </w:rPr>
        <w:t>Guidelines for the Individual Reflection Report</w:t>
      </w:r>
    </w:p>
    <w:p w14:paraId="78E3319F" w14:textId="77777777" w:rsidR="00D919D6" w:rsidRPr="00D919D6" w:rsidRDefault="00D919D6" w:rsidP="00D919D6">
      <w:pPr>
        <w:jc w:val="both"/>
        <w:rPr>
          <w:rFonts w:cstheme="minorHAnsi"/>
          <w:b/>
          <w:bCs/>
          <w:lang w:val="en-US"/>
        </w:rPr>
      </w:pPr>
      <w:r w:rsidRPr="00D919D6">
        <w:rPr>
          <w:rFonts w:cstheme="minorHAnsi"/>
          <w:b/>
          <w:bCs/>
          <w:lang w:val="en-US"/>
        </w:rPr>
        <w:t>1. Aim of the Reflection Report</w:t>
      </w:r>
    </w:p>
    <w:p w14:paraId="3EF394C0" w14:textId="77777777" w:rsidR="00D919D6" w:rsidRPr="00D919D6" w:rsidRDefault="00D919D6" w:rsidP="00D919D6">
      <w:pPr>
        <w:jc w:val="both"/>
        <w:rPr>
          <w:rFonts w:cstheme="minorHAnsi"/>
          <w:lang w:val="en-US"/>
        </w:rPr>
      </w:pPr>
      <w:r w:rsidRPr="00D919D6">
        <w:rPr>
          <w:rFonts w:cstheme="minorHAnsi"/>
          <w:lang w:val="en-US"/>
        </w:rPr>
        <w:t>The reflection report has two main purposes:</w:t>
      </w:r>
    </w:p>
    <w:p w14:paraId="219E6A7C" w14:textId="77777777" w:rsidR="00D919D6" w:rsidRPr="00D919D6" w:rsidRDefault="00D919D6" w:rsidP="00D919D6">
      <w:pPr>
        <w:numPr>
          <w:ilvl w:val="0"/>
          <w:numId w:val="25"/>
        </w:numPr>
        <w:jc w:val="both"/>
        <w:rPr>
          <w:rFonts w:cstheme="minorHAnsi"/>
          <w:lang w:val="en-US"/>
        </w:rPr>
      </w:pPr>
      <w:r w:rsidRPr="00D919D6">
        <w:rPr>
          <w:rFonts w:cstheme="minorHAnsi"/>
          <w:lang w:val="en-US"/>
        </w:rPr>
        <w:t xml:space="preserve">To reflect on </w:t>
      </w:r>
      <w:r w:rsidRPr="00D919D6">
        <w:rPr>
          <w:rFonts w:cstheme="minorHAnsi"/>
          <w:b/>
          <w:bCs/>
          <w:lang w:val="en-US"/>
        </w:rPr>
        <w:t>your own role and contribution</w:t>
      </w:r>
      <w:r w:rsidRPr="00D919D6">
        <w:rPr>
          <w:rFonts w:cstheme="minorHAnsi"/>
          <w:lang w:val="en-US"/>
        </w:rPr>
        <w:t xml:space="preserve"> within the group,</w:t>
      </w:r>
    </w:p>
    <w:p w14:paraId="5567DDA1" w14:textId="77777777" w:rsidR="00D919D6" w:rsidRPr="00D919D6" w:rsidRDefault="00D919D6" w:rsidP="00D919D6">
      <w:pPr>
        <w:numPr>
          <w:ilvl w:val="0"/>
          <w:numId w:val="25"/>
        </w:numPr>
        <w:jc w:val="both"/>
        <w:rPr>
          <w:rFonts w:cstheme="minorHAnsi"/>
          <w:lang w:val="en-US"/>
        </w:rPr>
      </w:pPr>
      <w:r w:rsidRPr="00D919D6">
        <w:rPr>
          <w:rFonts w:cstheme="minorHAnsi"/>
          <w:lang w:val="en-US"/>
        </w:rPr>
        <w:t xml:space="preserve">To identify </w:t>
      </w:r>
      <w:r w:rsidRPr="00D919D6">
        <w:rPr>
          <w:rFonts w:cstheme="minorHAnsi"/>
          <w:b/>
          <w:bCs/>
          <w:lang w:val="en-US"/>
        </w:rPr>
        <w:t>what you have learned</w:t>
      </w:r>
      <w:r w:rsidRPr="00D919D6">
        <w:rPr>
          <w:rFonts w:cstheme="minorHAnsi"/>
          <w:lang w:val="en-US"/>
        </w:rPr>
        <w:t xml:space="preserve"> from the group work: in terms of nutrition, sustainability, allergy management, intercultural collaboration, and international experience.</w:t>
      </w:r>
    </w:p>
    <w:p w14:paraId="0CAE4760" w14:textId="77777777" w:rsidR="00D919D6" w:rsidRPr="00050FD6" w:rsidRDefault="00D919D6" w:rsidP="00D919D6">
      <w:pPr>
        <w:jc w:val="both"/>
        <w:rPr>
          <w:rFonts w:cstheme="minorHAnsi"/>
          <w:color w:val="EE0000"/>
          <w:lang w:val="en-US"/>
        </w:rPr>
      </w:pPr>
      <w:r w:rsidRPr="00050FD6">
        <w:rPr>
          <w:rFonts w:cstheme="minorHAnsi"/>
          <w:b/>
          <w:bCs/>
          <w:color w:val="EE0000"/>
          <w:lang w:val="en-US"/>
        </w:rPr>
        <w:lastRenderedPageBreak/>
        <w:t>Important:</w:t>
      </w:r>
      <w:r w:rsidRPr="00050FD6">
        <w:rPr>
          <w:rFonts w:cstheme="minorHAnsi"/>
          <w:color w:val="EE0000"/>
          <w:lang w:val="en-US"/>
        </w:rPr>
        <w:t xml:space="preserve"> The focus is </w:t>
      </w:r>
      <w:r w:rsidRPr="00050FD6">
        <w:rPr>
          <w:rFonts w:cstheme="minorHAnsi"/>
          <w:b/>
          <w:bCs/>
          <w:color w:val="EE0000"/>
          <w:lang w:val="en-US"/>
        </w:rPr>
        <w:t>not on describing what you did</w:t>
      </w:r>
      <w:r w:rsidRPr="00050FD6">
        <w:rPr>
          <w:rFonts w:cstheme="minorHAnsi"/>
          <w:color w:val="EE0000"/>
          <w:lang w:val="en-US"/>
        </w:rPr>
        <w:t xml:space="preserve">, but </w:t>
      </w:r>
      <w:r w:rsidRPr="00050FD6">
        <w:rPr>
          <w:rFonts w:cstheme="minorHAnsi"/>
          <w:b/>
          <w:bCs/>
          <w:color w:val="EE0000"/>
          <w:lang w:val="en-US"/>
        </w:rPr>
        <w:t>how you did it</w:t>
      </w:r>
      <w:r w:rsidRPr="00050FD6">
        <w:rPr>
          <w:rFonts w:cstheme="minorHAnsi"/>
          <w:color w:val="EE0000"/>
          <w:lang w:val="en-US"/>
        </w:rPr>
        <w:t xml:space="preserve"> and what you learned from it.</w:t>
      </w:r>
    </w:p>
    <w:p w14:paraId="14F4F835" w14:textId="77777777" w:rsidR="00D919D6" w:rsidRPr="00D919D6" w:rsidRDefault="00D919D6" w:rsidP="00D919D6">
      <w:pPr>
        <w:jc w:val="both"/>
        <w:rPr>
          <w:rFonts w:cstheme="minorHAnsi"/>
          <w:b/>
          <w:bCs/>
          <w:lang w:val="en-US"/>
        </w:rPr>
      </w:pPr>
      <w:r w:rsidRPr="00D919D6">
        <w:rPr>
          <w:rFonts w:cstheme="minorHAnsi"/>
          <w:b/>
          <w:bCs/>
          <w:lang w:val="en-US"/>
        </w:rPr>
        <w:t>2. Guiding Questions</w:t>
      </w:r>
    </w:p>
    <w:p w14:paraId="14E2C3ED" w14:textId="77777777" w:rsidR="00D919D6" w:rsidRPr="00D919D6" w:rsidRDefault="00D919D6" w:rsidP="00D919D6">
      <w:pPr>
        <w:jc w:val="both"/>
        <w:rPr>
          <w:rFonts w:cstheme="minorHAnsi"/>
          <w:lang w:val="en-US"/>
        </w:rPr>
      </w:pPr>
      <w:r w:rsidRPr="00D919D6">
        <w:rPr>
          <w:rFonts w:cstheme="minorHAnsi"/>
          <w:lang w:val="en-US"/>
        </w:rPr>
        <w:t>Use the following questions to guide your reflection:</w:t>
      </w:r>
    </w:p>
    <w:p w14:paraId="5A831730" w14:textId="77777777" w:rsidR="00D919D6" w:rsidRPr="00D919D6" w:rsidRDefault="00D919D6" w:rsidP="00D919D6">
      <w:pPr>
        <w:numPr>
          <w:ilvl w:val="0"/>
          <w:numId w:val="26"/>
        </w:numPr>
        <w:jc w:val="both"/>
        <w:rPr>
          <w:rFonts w:cstheme="minorHAnsi"/>
          <w:lang w:val="en-US"/>
        </w:rPr>
      </w:pPr>
      <w:r w:rsidRPr="00D919D6">
        <w:rPr>
          <w:rFonts w:cstheme="minorHAnsi"/>
          <w:lang w:val="en-US"/>
        </w:rPr>
        <w:t>How did the collaboration go:</w:t>
      </w:r>
    </w:p>
    <w:p w14:paraId="721D8033" w14:textId="77777777" w:rsidR="00D919D6" w:rsidRPr="00D919D6" w:rsidRDefault="00D919D6" w:rsidP="00D919D6">
      <w:pPr>
        <w:numPr>
          <w:ilvl w:val="1"/>
          <w:numId w:val="26"/>
        </w:numPr>
        <w:jc w:val="both"/>
        <w:rPr>
          <w:rFonts w:cstheme="minorHAnsi"/>
          <w:lang w:val="en-US"/>
        </w:rPr>
      </w:pPr>
      <w:r w:rsidRPr="00D919D6">
        <w:rPr>
          <w:rFonts w:cstheme="minorHAnsi"/>
          <w:lang w:val="en-US"/>
        </w:rPr>
        <w:t xml:space="preserve">Within your </w:t>
      </w:r>
      <w:r w:rsidRPr="00D919D6">
        <w:rPr>
          <w:rFonts w:cstheme="minorHAnsi"/>
          <w:b/>
          <w:bCs/>
          <w:lang w:val="en-US"/>
        </w:rPr>
        <w:t>country group</w:t>
      </w:r>
      <w:r w:rsidRPr="00D919D6">
        <w:rPr>
          <w:rFonts w:cstheme="minorHAnsi"/>
          <w:lang w:val="en-US"/>
        </w:rPr>
        <w:t xml:space="preserve"> for the </w:t>
      </w:r>
      <w:r w:rsidRPr="00D919D6">
        <w:rPr>
          <w:rFonts w:cstheme="minorHAnsi"/>
          <w:i/>
          <w:iCs/>
          <w:lang w:val="en-US"/>
        </w:rPr>
        <w:t>Country Presentation</w:t>
      </w:r>
      <w:r w:rsidRPr="00D919D6">
        <w:rPr>
          <w:rFonts w:cstheme="minorHAnsi"/>
          <w:lang w:val="en-US"/>
        </w:rPr>
        <w:t xml:space="preserve"> (preparation and delivery on Day 1 in Sitia).</w:t>
      </w:r>
    </w:p>
    <w:p w14:paraId="70CC16B7" w14:textId="77777777" w:rsidR="00D919D6" w:rsidRPr="00D919D6" w:rsidRDefault="00D919D6" w:rsidP="00D919D6">
      <w:pPr>
        <w:numPr>
          <w:ilvl w:val="1"/>
          <w:numId w:val="26"/>
        </w:numPr>
        <w:jc w:val="both"/>
        <w:rPr>
          <w:rFonts w:cstheme="minorHAnsi"/>
          <w:lang w:val="en-US"/>
        </w:rPr>
      </w:pPr>
      <w:r w:rsidRPr="00D919D6">
        <w:rPr>
          <w:rFonts w:cstheme="minorHAnsi"/>
          <w:lang w:val="en-US"/>
        </w:rPr>
        <w:t xml:space="preserve">Within your </w:t>
      </w:r>
      <w:r w:rsidRPr="00D919D6">
        <w:rPr>
          <w:rFonts w:cstheme="minorHAnsi"/>
          <w:b/>
          <w:bCs/>
          <w:lang w:val="en-US"/>
        </w:rPr>
        <w:t>international group</w:t>
      </w:r>
      <w:r w:rsidRPr="00D919D6">
        <w:rPr>
          <w:rFonts w:cstheme="minorHAnsi"/>
          <w:lang w:val="en-US"/>
        </w:rPr>
        <w:t xml:space="preserve"> for the </w:t>
      </w:r>
      <w:r w:rsidRPr="00D919D6">
        <w:rPr>
          <w:rFonts w:cstheme="minorHAnsi"/>
          <w:i/>
          <w:iCs/>
          <w:lang w:val="en-US"/>
        </w:rPr>
        <w:t>Thematic Project</w:t>
      </w:r>
      <w:r w:rsidRPr="00D919D6">
        <w:rPr>
          <w:rFonts w:cstheme="minorHAnsi"/>
          <w:lang w:val="en-US"/>
        </w:rPr>
        <w:t xml:space="preserve"> (developed during the face-to-face week).</w:t>
      </w:r>
    </w:p>
    <w:p w14:paraId="609063CA" w14:textId="77777777" w:rsidR="00D919D6" w:rsidRPr="00D919D6" w:rsidRDefault="00D919D6" w:rsidP="00D919D6">
      <w:pPr>
        <w:numPr>
          <w:ilvl w:val="0"/>
          <w:numId w:val="26"/>
        </w:numPr>
        <w:jc w:val="both"/>
        <w:rPr>
          <w:rFonts w:cstheme="minorHAnsi"/>
          <w:lang w:val="en-US"/>
        </w:rPr>
      </w:pPr>
      <w:r w:rsidRPr="00D919D6">
        <w:rPr>
          <w:rFonts w:cstheme="minorHAnsi"/>
          <w:lang w:val="en-US"/>
        </w:rPr>
        <w:t xml:space="preserve">What lessons did you learn from collaborating with students from </w:t>
      </w:r>
      <w:r w:rsidRPr="00D919D6">
        <w:rPr>
          <w:rFonts w:cstheme="minorHAnsi"/>
          <w:b/>
          <w:bCs/>
          <w:lang w:val="en-US"/>
        </w:rPr>
        <w:t>other countries and cultures</w:t>
      </w:r>
      <w:r w:rsidRPr="00D919D6">
        <w:rPr>
          <w:rFonts w:cstheme="minorHAnsi"/>
          <w:lang w:val="en-US"/>
        </w:rPr>
        <w:t>?</w:t>
      </w:r>
    </w:p>
    <w:p w14:paraId="1E511939" w14:textId="77777777" w:rsidR="00D919D6" w:rsidRPr="00D919D6" w:rsidRDefault="00D919D6" w:rsidP="00D919D6">
      <w:pPr>
        <w:numPr>
          <w:ilvl w:val="0"/>
          <w:numId w:val="26"/>
        </w:numPr>
        <w:jc w:val="both"/>
        <w:rPr>
          <w:rFonts w:cstheme="minorHAnsi"/>
          <w:lang w:val="en-US"/>
        </w:rPr>
      </w:pPr>
      <w:r w:rsidRPr="00D919D6">
        <w:rPr>
          <w:rFonts w:cstheme="minorHAnsi"/>
          <w:lang w:val="en-US"/>
        </w:rPr>
        <w:t xml:space="preserve">Looking back at the </w:t>
      </w:r>
      <w:r w:rsidRPr="00D919D6">
        <w:rPr>
          <w:rFonts w:cstheme="minorHAnsi"/>
          <w:b/>
          <w:bCs/>
          <w:lang w:val="en-US"/>
        </w:rPr>
        <w:t>learning objectives of the BIP</w:t>
      </w:r>
      <w:r w:rsidRPr="00D919D6">
        <w:rPr>
          <w:rFonts w:cstheme="minorHAnsi"/>
          <w:lang w:val="en-US"/>
        </w:rPr>
        <w:t>, what do you conclude?</w:t>
      </w:r>
      <w:r w:rsidRPr="00D919D6">
        <w:rPr>
          <w:rFonts w:cstheme="minorHAnsi"/>
          <w:lang w:val="en-US"/>
        </w:rPr>
        <w:br/>
        <w:t>What did you learn from:</w:t>
      </w:r>
    </w:p>
    <w:p w14:paraId="28415535" w14:textId="6244AA0B" w:rsidR="00D919D6" w:rsidRPr="00D919D6" w:rsidRDefault="00D919D6" w:rsidP="00D919D6">
      <w:pPr>
        <w:numPr>
          <w:ilvl w:val="1"/>
          <w:numId w:val="26"/>
        </w:numPr>
        <w:jc w:val="both"/>
        <w:rPr>
          <w:rFonts w:cstheme="minorHAnsi"/>
          <w:lang w:val="en-US"/>
        </w:rPr>
      </w:pPr>
      <w:r w:rsidRPr="00D919D6">
        <w:rPr>
          <w:rFonts w:cstheme="minorHAnsi"/>
          <w:lang w:val="en-US"/>
        </w:rPr>
        <w:t xml:space="preserve">Preparing and presenting the </w:t>
      </w:r>
      <w:r w:rsidRPr="00D919D6">
        <w:rPr>
          <w:rFonts w:cstheme="minorHAnsi"/>
          <w:b/>
          <w:bCs/>
          <w:lang w:val="en-US"/>
        </w:rPr>
        <w:t>Country Presentation</w:t>
      </w:r>
      <w:r w:rsidR="00050FD6">
        <w:rPr>
          <w:rFonts w:cstheme="minorHAnsi"/>
          <w:b/>
          <w:bCs/>
          <w:lang w:val="en-US"/>
        </w:rPr>
        <w:t>s</w:t>
      </w:r>
      <w:r w:rsidRPr="00D919D6">
        <w:rPr>
          <w:rFonts w:cstheme="minorHAnsi"/>
          <w:lang w:val="en-US"/>
        </w:rPr>
        <w:t>,</w:t>
      </w:r>
    </w:p>
    <w:p w14:paraId="6D6EA040" w14:textId="77777777" w:rsidR="00D919D6" w:rsidRPr="00D919D6" w:rsidRDefault="00D919D6" w:rsidP="00D919D6">
      <w:pPr>
        <w:numPr>
          <w:ilvl w:val="1"/>
          <w:numId w:val="26"/>
        </w:numPr>
        <w:jc w:val="both"/>
        <w:rPr>
          <w:rFonts w:cstheme="minorHAnsi"/>
          <w:lang w:val="en-US"/>
        </w:rPr>
      </w:pPr>
      <w:r w:rsidRPr="00D919D6">
        <w:rPr>
          <w:rFonts w:cstheme="minorHAnsi"/>
          <w:lang w:val="en-US"/>
        </w:rPr>
        <w:t xml:space="preserve">Working on the </w:t>
      </w:r>
      <w:r w:rsidRPr="00D919D6">
        <w:rPr>
          <w:rFonts w:cstheme="minorHAnsi"/>
          <w:b/>
          <w:bCs/>
          <w:lang w:val="en-US"/>
        </w:rPr>
        <w:t>Thematic Project</w:t>
      </w:r>
      <w:r w:rsidRPr="00D919D6">
        <w:rPr>
          <w:rFonts w:cstheme="minorHAnsi"/>
          <w:lang w:val="en-US"/>
        </w:rPr>
        <w:t xml:space="preserve"> (nutrition and allergy focus),</w:t>
      </w:r>
    </w:p>
    <w:p w14:paraId="4806BAD3" w14:textId="77777777" w:rsidR="00D919D6" w:rsidRPr="00D919D6" w:rsidRDefault="00D919D6" w:rsidP="00D919D6">
      <w:pPr>
        <w:numPr>
          <w:ilvl w:val="1"/>
          <w:numId w:val="26"/>
        </w:numPr>
        <w:jc w:val="both"/>
        <w:rPr>
          <w:rFonts w:cstheme="minorHAnsi"/>
          <w:lang w:val="en-US"/>
        </w:rPr>
      </w:pPr>
      <w:r w:rsidRPr="00D919D6">
        <w:rPr>
          <w:rFonts w:cstheme="minorHAnsi"/>
          <w:lang w:val="en-US"/>
        </w:rPr>
        <w:t xml:space="preserve">Participating in </w:t>
      </w:r>
      <w:r w:rsidRPr="00D919D6">
        <w:rPr>
          <w:rFonts w:cstheme="minorHAnsi"/>
          <w:b/>
          <w:bCs/>
          <w:lang w:val="en-US"/>
        </w:rPr>
        <w:t>lectures, field visits, and cultural activities</w:t>
      </w:r>
      <w:r w:rsidRPr="00D919D6">
        <w:rPr>
          <w:rFonts w:cstheme="minorHAnsi"/>
          <w:lang w:val="en-US"/>
        </w:rPr>
        <w:t>,</w:t>
      </w:r>
    </w:p>
    <w:p w14:paraId="453A08FE" w14:textId="77777777" w:rsidR="00D919D6" w:rsidRPr="00D919D6" w:rsidRDefault="00D919D6" w:rsidP="00D919D6">
      <w:pPr>
        <w:numPr>
          <w:ilvl w:val="1"/>
          <w:numId w:val="26"/>
        </w:numPr>
        <w:jc w:val="both"/>
        <w:rPr>
          <w:rFonts w:cstheme="minorHAnsi"/>
          <w:lang w:val="en-US"/>
        </w:rPr>
      </w:pPr>
      <w:r w:rsidRPr="00D919D6">
        <w:rPr>
          <w:rFonts w:cstheme="minorHAnsi"/>
          <w:lang w:val="en-US"/>
        </w:rPr>
        <w:t>Watching the presentations and outputs of the other groups.</w:t>
      </w:r>
    </w:p>
    <w:p w14:paraId="5E77D808" w14:textId="77777777" w:rsidR="00D919D6" w:rsidRPr="00D919D6" w:rsidRDefault="00D919D6" w:rsidP="00D919D6">
      <w:pPr>
        <w:numPr>
          <w:ilvl w:val="0"/>
          <w:numId w:val="26"/>
        </w:numPr>
        <w:jc w:val="both"/>
        <w:rPr>
          <w:rFonts w:cstheme="minorHAnsi"/>
          <w:lang w:val="en-US"/>
        </w:rPr>
      </w:pPr>
      <w:r w:rsidRPr="00D919D6">
        <w:rPr>
          <w:rFonts w:cstheme="minorHAnsi"/>
          <w:lang w:val="en-US"/>
        </w:rPr>
        <w:t>Provide one idea for each of the following:</w:t>
      </w:r>
    </w:p>
    <w:p w14:paraId="36A789FE" w14:textId="77777777" w:rsidR="00D919D6" w:rsidRPr="00D919D6" w:rsidRDefault="00D919D6" w:rsidP="00D919D6">
      <w:pPr>
        <w:numPr>
          <w:ilvl w:val="1"/>
          <w:numId w:val="27"/>
        </w:numPr>
        <w:jc w:val="both"/>
        <w:rPr>
          <w:rFonts w:cstheme="minorHAnsi"/>
          <w:lang w:val="en-US"/>
        </w:rPr>
      </w:pPr>
      <w:r w:rsidRPr="00D919D6">
        <w:rPr>
          <w:rFonts w:cstheme="minorHAnsi"/>
          <w:lang w:val="en-US"/>
        </w:rPr>
        <w:t>What advice would you give yourself regarding your learning process if you could restart the BIP? (You may refer to comments in your peer feedback.)</w:t>
      </w:r>
    </w:p>
    <w:p w14:paraId="54659C01" w14:textId="77777777" w:rsidR="00D919D6" w:rsidRPr="00D919D6" w:rsidRDefault="00D919D6" w:rsidP="00D919D6">
      <w:pPr>
        <w:numPr>
          <w:ilvl w:val="1"/>
          <w:numId w:val="27"/>
        </w:numPr>
        <w:jc w:val="both"/>
        <w:rPr>
          <w:rFonts w:cstheme="minorHAnsi"/>
          <w:lang w:val="en-US"/>
        </w:rPr>
      </w:pPr>
      <w:r w:rsidRPr="00D919D6">
        <w:rPr>
          <w:rFonts w:cstheme="minorHAnsi"/>
          <w:lang w:val="en-US"/>
        </w:rPr>
        <w:t>What advice would you give the teachers to improve the BIP next year? (e.g., online sessions, project work, communication, group support).</w:t>
      </w:r>
    </w:p>
    <w:p w14:paraId="591EBE2F" w14:textId="77777777" w:rsidR="00D919D6" w:rsidRPr="00D919D6" w:rsidRDefault="00D919D6" w:rsidP="00D919D6">
      <w:pPr>
        <w:jc w:val="both"/>
        <w:rPr>
          <w:rFonts w:cstheme="minorHAnsi"/>
          <w:b/>
          <w:bCs/>
          <w:lang w:val="en-US"/>
        </w:rPr>
      </w:pPr>
      <w:r w:rsidRPr="00D919D6">
        <w:rPr>
          <w:rFonts w:cstheme="minorHAnsi"/>
          <w:b/>
          <w:bCs/>
          <w:lang w:val="en-US"/>
        </w:rPr>
        <w:t>3. Format and Submission</w:t>
      </w:r>
    </w:p>
    <w:p w14:paraId="0B72F987" w14:textId="77777777" w:rsidR="00D919D6" w:rsidRPr="00D919D6" w:rsidRDefault="00D919D6" w:rsidP="00D919D6">
      <w:pPr>
        <w:numPr>
          <w:ilvl w:val="0"/>
          <w:numId w:val="28"/>
        </w:numPr>
        <w:jc w:val="both"/>
        <w:rPr>
          <w:rFonts w:cstheme="minorHAnsi"/>
          <w:lang w:val="en-US"/>
        </w:rPr>
      </w:pPr>
      <w:r w:rsidRPr="00D919D6">
        <w:rPr>
          <w:rFonts w:cstheme="minorHAnsi"/>
          <w:lang w:val="en-US"/>
        </w:rPr>
        <w:t xml:space="preserve">Length: </w:t>
      </w:r>
      <w:r w:rsidRPr="00D919D6">
        <w:rPr>
          <w:rFonts w:cstheme="minorHAnsi"/>
          <w:b/>
          <w:bCs/>
          <w:lang w:val="en-US"/>
        </w:rPr>
        <w:t>1–2 pages</w:t>
      </w:r>
    </w:p>
    <w:p w14:paraId="54DB6B76" w14:textId="77777777" w:rsidR="00D919D6" w:rsidRPr="00D919D6" w:rsidRDefault="00D919D6" w:rsidP="00D919D6">
      <w:pPr>
        <w:numPr>
          <w:ilvl w:val="0"/>
          <w:numId w:val="28"/>
        </w:numPr>
        <w:jc w:val="both"/>
        <w:rPr>
          <w:rFonts w:cstheme="minorHAnsi"/>
          <w:lang w:val="en-US"/>
        </w:rPr>
      </w:pPr>
      <w:r w:rsidRPr="00D919D6">
        <w:rPr>
          <w:rFonts w:cstheme="minorHAnsi"/>
          <w:lang w:val="en-US"/>
        </w:rPr>
        <w:t xml:space="preserve">Style: </w:t>
      </w:r>
      <w:r w:rsidRPr="00D919D6">
        <w:rPr>
          <w:rFonts w:cstheme="minorHAnsi"/>
          <w:b/>
          <w:bCs/>
          <w:lang w:val="en-US"/>
        </w:rPr>
        <w:t>Professional but personal</w:t>
      </w:r>
    </w:p>
    <w:p w14:paraId="00B66949" w14:textId="77777777" w:rsidR="00D919D6" w:rsidRPr="00D919D6" w:rsidRDefault="00D919D6" w:rsidP="00D919D6">
      <w:pPr>
        <w:numPr>
          <w:ilvl w:val="0"/>
          <w:numId w:val="28"/>
        </w:numPr>
        <w:jc w:val="both"/>
        <w:rPr>
          <w:rFonts w:cstheme="minorHAnsi"/>
          <w:lang w:val="en-US"/>
        </w:rPr>
      </w:pPr>
      <w:r w:rsidRPr="00D919D6">
        <w:rPr>
          <w:rFonts w:cstheme="minorHAnsi"/>
          <w:lang w:val="en-US"/>
        </w:rPr>
        <w:t xml:space="preserve">File format: </w:t>
      </w:r>
      <w:r w:rsidRPr="00D919D6">
        <w:rPr>
          <w:rFonts w:cstheme="minorHAnsi"/>
          <w:b/>
          <w:bCs/>
          <w:lang w:val="en-US"/>
        </w:rPr>
        <w:t>Word or PDF</w:t>
      </w:r>
    </w:p>
    <w:p w14:paraId="70F1B9B5" w14:textId="77777777" w:rsidR="00D919D6" w:rsidRPr="00D919D6" w:rsidRDefault="00D919D6" w:rsidP="00D919D6">
      <w:pPr>
        <w:numPr>
          <w:ilvl w:val="0"/>
          <w:numId w:val="28"/>
        </w:numPr>
        <w:jc w:val="both"/>
        <w:rPr>
          <w:rFonts w:cstheme="minorHAnsi"/>
          <w:lang w:val="en-US"/>
        </w:rPr>
      </w:pPr>
      <w:r w:rsidRPr="00D919D6">
        <w:rPr>
          <w:rFonts w:cstheme="minorHAnsi"/>
          <w:lang w:val="en-US"/>
        </w:rPr>
        <w:t xml:space="preserve">File name: </w:t>
      </w:r>
      <w:r w:rsidRPr="00D919D6">
        <w:rPr>
          <w:rFonts w:cstheme="minorHAnsi"/>
          <w:i/>
          <w:iCs/>
          <w:lang w:val="en-US"/>
        </w:rPr>
        <w:t>Individual Reflection Report + [Your Name]</w:t>
      </w:r>
    </w:p>
    <w:p w14:paraId="046E4AB2" w14:textId="219F1498" w:rsidR="00D919D6" w:rsidRPr="008973EB" w:rsidRDefault="00D919D6" w:rsidP="00D919D6">
      <w:pPr>
        <w:numPr>
          <w:ilvl w:val="0"/>
          <w:numId w:val="28"/>
        </w:numPr>
        <w:jc w:val="both"/>
        <w:rPr>
          <w:rFonts w:cstheme="minorHAnsi"/>
          <w:lang w:val="en-US"/>
        </w:rPr>
      </w:pPr>
      <w:r w:rsidRPr="008973EB">
        <w:rPr>
          <w:rFonts w:cstheme="minorHAnsi"/>
          <w:lang w:val="en-US"/>
        </w:rPr>
        <w:t xml:space="preserve">Submission: </w:t>
      </w:r>
      <w:r w:rsidR="0077697B" w:rsidRPr="0077697B">
        <w:rPr>
          <w:rFonts w:cstheme="minorHAnsi"/>
          <w:color w:val="EE0000"/>
          <w:lang w:val="en-US"/>
        </w:rPr>
        <w:t>Upload your file (named “Individual Reflection Report + [Your Name]”) to the “Individual Reflection Reports” subfolder in the Google Drive folder “BIP_HMU_2025”</w:t>
      </w:r>
    </w:p>
    <w:p w14:paraId="163449EF" w14:textId="392BC0D4" w:rsidR="00D919D6" w:rsidRPr="005C342E" w:rsidRDefault="00D919D6" w:rsidP="00D919D6">
      <w:pPr>
        <w:numPr>
          <w:ilvl w:val="0"/>
          <w:numId w:val="28"/>
        </w:numPr>
        <w:jc w:val="both"/>
        <w:rPr>
          <w:rFonts w:cstheme="minorHAnsi"/>
          <w:lang w:val="en-US"/>
        </w:rPr>
      </w:pPr>
      <w:r w:rsidRPr="00D919D6">
        <w:rPr>
          <w:rFonts w:cstheme="minorHAnsi"/>
          <w:b/>
          <w:bCs/>
          <w:lang w:val="en-US"/>
        </w:rPr>
        <w:t>Deadline:</w:t>
      </w:r>
      <w:r w:rsidRPr="00D919D6">
        <w:rPr>
          <w:rFonts w:cstheme="minorHAnsi"/>
          <w:lang w:val="en-US"/>
        </w:rPr>
        <w:t xml:space="preserve"> </w:t>
      </w:r>
      <w:r w:rsidRPr="00D919D6">
        <w:rPr>
          <w:rFonts w:cstheme="minorHAnsi"/>
          <w:b/>
          <w:bCs/>
          <w:lang w:val="en-US"/>
        </w:rPr>
        <w:t xml:space="preserve">Friday, </w:t>
      </w:r>
      <w:r w:rsidR="00050FD6">
        <w:rPr>
          <w:rFonts w:cstheme="minorHAnsi"/>
          <w:b/>
          <w:bCs/>
          <w:lang w:val="en-US"/>
        </w:rPr>
        <w:t>28 Nov</w:t>
      </w:r>
      <w:r w:rsidRPr="00D919D6">
        <w:rPr>
          <w:rFonts w:cstheme="minorHAnsi"/>
          <w:b/>
          <w:bCs/>
          <w:lang w:val="en-US"/>
        </w:rPr>
        <w:t>ember 2025</w:t>
      </w:r>
    </w:p>
    <w:p w14:paraId="279F7734" w14:textId="77777777" w:rsidR="005C342E" w:rsidRPr="00D919D6" w:rsidRDefault="005C342E" w:rsidP="005C342E">
      <w:pPr>
        <w:ind w:left="720"/>
        <w:jc w:val="both"/>
        <w:rPr>
          <w:rFonts w:cstheme="minorHAnsi"/>
          <w:lang w:val="en-US"/>
        </w:rPr>
      </w:pPr>
    </w:p>
    <w:p w14:paraId="6F05234C" w14:textId="77777777" w:rsidR="00D919D6" w:rsidRPr="00D919D6" w:rsidRDefault="00D919D6" w:rsidP="00D919D6">
      <w:pPr>
        <w:jc w:val="both"/>
        <w:rPr>
          <w:rFonts w:cstheme="minorHAnsi"/>
          <w:b/>
          <w:bCs/>
          <w:lang w:val="en-US"/>
        </w:rPr>
      </w:pPr>
      <w:r w:rsidRPr="00D919D6">
        <w:rPr>
          <w:rFonts w:cstheme="minorHAnsi"/>
          <w:b/>
          <w:bCs/>
          <w:lang w:val="en-US"/>
        </w:rPr>
        <w:lastRenderedPageBreak/>
        <w:t>4. Evaluation Criteria</w:t>
      </w:r>
    </w:p>
    <w:p w14:paraId="332813C5" w14:textId="77777777" w:rsidR="00D919D6" w:rsidRPr="00D919D6" w:rsidRDefault="00D919D6" w:rsidP="00D919D6">
      <w:pPr>
        <w:jc w:val="both"/>
        <w:rPr>
          <w:rFonts w:cstheme="minorHAnsi"/>
          <w:lang w:val="en-US"/>
        </w:rPr>
      </w:pPr>
      <w:r w:rsidRPr="00D919D6">
        <w:rPr>
          <w:rFonts w:cstheme="minorHAnsi"/>
          <w:lang w:val="en-US"/>
        </w:rPr>
        <w:t>Your reflection report will be assessed according to the following criteria:</w:t>
      </w:r>
    </w:p>
    <w:p w14:paraId="238B3B78" w14:textId="77777777" w:rsidR="00D919D6" w:rsidRPr="00D919D6" w:rsidRDefault="00D919D6" w:rsidP="00D919D6">
      <w:pPr>
        <w:numPr>
          <w:ilvl w:val="0"/>
          <w:numId w:val="29"/>
        </w:numPr>
        <w:jc w:val="both"/>
        <w:rPr>
          <w:rFonts w:cstheme="minorHAnsi"/>
          <w:lang w:val="en-US"/>
        </w:rPr>
      </w:pPr>
      <w:r w:rsidRPr="00D919D6">
        <w:rPr>
          <w:rFonts w:cstheme="minorHAnsi"/>
          <w:lang w:val="en-US"/>
        </w:rPr>
        <w:t xml:space="preserve">Is the report written in a </w:t>
      </w:r>
      <w:r w:rsidRPr="00D919D6">
        <w:rPr>
          <w:rFonts w:cstheme="minorHAnsi"/>
          <w:b/>
          <w:bCs/>
          <w:lang w:val="en-US"/>
        </w:rPr>
        <w:t>professional and structured way</w:t>
      </w:r>
      <w:r w:rsidRPr="00D919D6">
        <w:rPr>
          <w:rFonts w:cstheme="minorHAnsi"/>
          <w:lang w:val="en-US"/>
        </w:rPr>
        <w:t>?</w:t>
      </w:r>
    </w:p>
    <w:p w14:paraId="2F752856" w14:textId="77777777" w:rsidR="00D919D6" w:rsidRPr="00D919D6" w:rsidRDefault="00D919D6" w:rsidP="00D919D6">
      <w:pPr>
        <w:numPr>
          <w:ilvl w:val="0"/>
          <w:numId w:val="29"/>
        </w:numPr>
        <w:jc w:val="both"/>
        <w:rPr>
          <w:rFonts w:cstheme="minorHAnsi"/>
          <w:lang w:val="en-US"/>
        </w:rPr>
      </w:pPr>
      <w:r w:rsidRPr="00D919D6">
        <w:rPr>
          <w:rFonts w:cstheme="minorHAnsi"/>
          <w:lang w:val="en-US"/>
        </w:rPr>
        <w:t xml:space="preserve">Is the report written in a </w:t>
      </w:r>
      <w:r w:rsidRPr="00D919D6">
        <w:rPr>
          <w:rFonts w:cstheme="minorHAnsi"/>
          <w:b/>
          <w:bCs/>
          <w:lang w:val="en-US"/>
        </w:rPr>
        <w:t>critical and analytical way</w:t>
      </w:r>
      <w:r w:rsidRPr="00D919D6">
        <w:rPr>
          <w:rFonts w:cstheme="minorHAnsi"/>
          <w:lang w:val="en-US"/>
        </w:rPr>
        <w:t xml:space="preserve"> (not descriptive)?</w:t>
      </w:r>
    </w:p>
    <w:p w14:paraId="3C99387E" w14:textId="77777777" w:rsidR="00D919D6" w:rsidRPr="00D919D6" w:rsidRDefault="00D919D6" w:rsidP="00D919D6">
      <w:pPr>
        <w:numPr>
          <w:ilvl w:val="0"/>
          <w:numId w:val="29"/>
        </w:numPr>
        <w:jc w:val="both"/>
        <w:rPr>
          <w:rFonts w:cstheme="minorHAnsi"/>
          <w:lang w:val="en-US"/>
        </w:rPr>
      </w:pPr>
      <w:r w:rsidRPr="00D919D6">
        <w:rPr>
          <w:rFonts w:cstheme="minorHAnsi"/>
          <w:lang w:val="en-US"/>
        </w:rPr>
        <w:t xml:space="preserve">Does the report provide a clear picture of </w:t>
      </w:r>
      <w:r w:rsidRPr="00D919D6">
        <w:rPr>
          <w:rFonts w:cstheme="minorHAnsi"/>
          <w:b/>
          <w:bCs/>
          <w:lang w:val="en-US"/>
        </w:rPr>
        <w:t>what you have learned</w:t>
      </w:r>
      <w:r w:rsidRPr="00D919D6">
        <w:rPr>
          <w:rFonts w:cstheme="minorHAnsi"/>
          <w:lang w:val="en-US"/>
        </w:rPr>
        <w:t xml:space="preserve"> (positive and/or negative experiences) in relation to the learning objectives of the BIP?</w:t>
      </w:r>
    </w:p>
    <w:p w14:paraId="7C89D52C" w14:textId="288583EA" w:rsidR="00E261AD" w:rsidRPr="00E261AD" w:rsidRDefault="00050FD6" w:rsidP="00E261AD">
      <w:pPr>
        <w:jc w:val="both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 xml:space="preserve">Overall </w:t>
      </w:r>
      <w:r w:rsidR="00E261AD" w:rsidRPr="00E261AD">
        <w:rPr>
          <w:rFonts w:cstheme="minorHAnsi"/>
          <w:b/>
          <w:bCs/>
          <w:lang w:val="en-US"/>
        </w:rPr>
        <w:t>Evaluation</w:t>
      </w:r>
    </w:p>
    <w:p w14:paraId="4EC3FF41" w14:textId="77777777" w:rsidR="00E261AD" w:rsidRPr="00E261AD" w:rsidRDefault="00E261AD" w:rsidP="00E261AD">
      <w:pPr>
        <w:numPr>
          <w:ilvl w:val="0"/>
          <w:numId w:val="30"/>
        </w:numPr>
        <w:jc w:val="both"/>
        <w:rPr>
          <w:rFonts w:cstheme="minorHAnsi"/>
          <w:lang w:val="en-US"/>
        </w:rPr>
      </w:pPr>
      <w:r w:rsidRPr="00E261AD">
        <w:rPr>
          <w:rFonts w:cstheme="minorHAnsi"/>
          <w:lang w:val="en-US"/>
        </w:rPr>
        <w:t>Participation: 20%</w:t>
      </w:r>
    </w:p>
    <w:p w14:paraId="50244DA2" w14:textId="1210DC74" w:rsidR="00E261AD" w:rsidRPr="00E261AD" w:rsidRDefault="00050FD6" w:rsidP="00E261AD">
      <w:pPr>
        <w:numPr>
          <w:ilvl w:val="0"/>
          <w:numId w:val="30"/>
        </w:num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f</w:t>
      </w:r>
      <w:r w:rsidR="00E261AD" w:rsidRPr="00E261AD">
        <w:rPr>
          <w:rFonts w:cstheme="minorHAnsi"/>
          <w:lang w:val="en-US"/>
        </w:rPr>
        <w:t>2f country presentation</w:t>
      </w:r>
      <w:r>
        <w:rPr>
          <w:rFonts w:cstheme="minorHAnsi"/>
          <w:lang w:val="en-US"/>
        </w:rPr>
        <w:t>s</w:t>
      </w:r>
      <w:r w:rsidR="00E261AD" w:rsidRPr="00E261AD">
        <w:rPr>
          <w:rFonts w:cstheme="minorHAnsi"/>
          <w:lang w:val="en-US"/>
        </w:rPr>
        <w:t xml:space="preserve">: </w:t>
      </w:r>
      <w:r>
        <w:rPr>
          <w:rFonts w:cstheme="minorHAnsi"/>
          <w:lang w:val="en-US"/>
        </w:rPr>
        <w:t>2</w:t>
      </w:r>
      <w:r w:rsidR="00E261AD" w:rsidRPr="00E261AD">
        <w:rPr>
          <w:rFonts w:cstheme="minorHAnsi"/>
          <w:lang w:val="en-US"/>
        </w:rPr>
        <w:t>5%</w:t>
      </w:r>
    </w:p>
    <w:p w14:paraId="1BC324B5" w14:textId="77777777" w:rsidR="00E261AD" w:rsidRPr="00E261AD" w:rsidRDefault="00E261AD" w:rsidP="00E261AD">
      <w:pPr>
        <w:numPr>
          <w:ilvl w:val="0"/>
          <w:numId w:val="30"/>
        </w:numPr>
        <w:jc w:val="both"/>
        <w:rPr>
          <w:rFonts w:cstheme="minorHAnsi"/>
          <w:lang w:val="en-US"/>
        </w:rPr>
      </w:pPr>
      <w:r w:rsidRPr="00E261AD">
        <w:rPr>
          <w:rFonts w:cstheme="minorHAnsi"/>
          <w:lang w:val="en-US"/>
        </w:rPr>
        <w:t>Group project &amp; final presentation (face-to-face): 40%</w:t>
      </w:r>
    </w:p>
    <w:p w14:paraId="2863F9F7" w14:textId="33CD0592" w:rsidR="00E261AD" w:rsidRPr="00E261AD" w:rsidRDefault="00E261AD" w:rsidP="00E261AD">
      <w:pPr>
        <w:numPr>
          <w:ilvl w:val="0"/>
          <w:numId w:val="30"/>
        </w:numPr>
        <w:jc w:val="both"/>
        <w:rPr>
          <w:rFonts w:cstheme="minorHAnsi"/>
          <w:lang w:val="en-US"/>
        </w:rPr>
      </w:pPr>
      <w:r w:rsidRPr="00E261AD">
        <w:rPr>
          <w:rFonts w:cstheme="minorHAnsi"/>
          <w:lang w:val="en-US"/>
        </w:rPr>
        <w:t xml:space="preserve">Individual reflection report (post-f2f): </w:t>
      </w:r>
      <w:r w:rsidR="00050FD6">
        <w:rPr>
          <w:rFonts w:cstheme="minorHAnsi"/>
          <w:lang w:val="en-US"/>
        </w:rPr>
        <w:t>1</w:t>
      </w:r>
      <w:r w:rsidRPr="00E261AD">
        <w:rPr>
          <w:rFonts w:cstheme="minorHAnsi"/>
          <w:lang w:val="en-US"/>
        </w:rPr>
        <w:t>5%</w:t>
      </w:r>
    </w:p>
    <w:p w14:paraId="29B04C0C" w14:textId="77777777" w:rsidR="00E261AD" w:rsidRPr="00E261AD" w:rsidRDefault="00E261AD" w:rsidP="003B41C3">
      <w:pPr>
        <w:jc w:val="both"/>
        <w:rPr>
          <w:rFonts w:cstheme="minorHAnsi"/>
          <w:lang w:val="en-US"/>
        </w:rPr>
      </w:pPr>
    </w:p>
    <w:sectPr w:rsidR="00E261AD" w:rsidRPr="00E261AD" w:rsidSect="00BF4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0E00C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25739"/>
    <w:multiLevelType w:val="multilevel"/>
    <w:tmpl w:val="FD5EC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33ADD"/>
    <w:multiLevelType w:val="multilevel"/>
    <w:tmpl w:val="F4A87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AD624C"/>
    <w:multiLevelType w:val="hybridMultilevel"/>
    <w:tmpl w:val="17E65314"/>
    <w:lvl w:ilvl="0" w:tplc="30C2ECDA">
      <w:start w:val="1"/>
      <w:numFmt w:val="decimal"/>
      <w:lvlText w:val="%1."/>
      <w:lvlJc w:val="left"/>
      <w:pPr>
        <w:ind w:left="133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050" w:hanging="360"/>
      </w:pPr>
    </w:lvl>
    <w:lvl w:ilvl="2" w:tplc="0813001B" w:tentative="1">
      <w:start w:val="1"/>
      <w:numFmt w:val="lowerRoman"/>
      <w:lvlText w:val="%3."/>
      <w:lvlJc w:val="right"/>
      <w:pPr>
        <w:ind w:left="2770" w:hanging="180"/>
      </w:pPr>
    </w:lvl>
    <w:lvl w:ilvl="3" w:tplc="0813000F" w:tentative="1">
      <w:start w:val="1"/>
      <w:numFmt w:val="decimal"/>
      <w:lvlText w:val="%4."/>
      <w:lvlJc w:val="left"/>
      <w:pPr>
        <w:ind w:left="3490" w:hanging="360"/>
      </w:pPr>
    </w:lvl>
    <w:lvl w:ilvl="4" w:tplc="08130019" w:tentative="1">
      <w:start w:val="1"/>
      <w:numFmt w:val="lowerLetter"/>
      <w:lvlText w:val="%5."/>
      <w:lvlJc w:val="left"/>
      <w:pPr>
        <w:ind w:left="4210" w:hanging="360"/>
      </w:pPr>
    </w:lvl>
    <w:lvl w:ilvl="5" w:tplc="0813001B" w:tentative="1">
      <w:start w:val="1"/>
      <w:numFmt w:val="lowerRoman"/>
      <w:lvlText w:val="%6."/>
      <w:lvlJc w:val="right"/>
      <w:pPr>
        <w:ind w:left="4930" w:hanging="180"/>
      </w:pPr>
    </w:lvl>
    <w:lvl w:ilvl="6" w:tplc="0813000F" w:tentative="1">
      <w:start w:val="1"/>
      <w:numFmt w:val="decimal"/>
      <w:lvlText w:val="%7."/>
      <w:lvlJc w:val="left"/>
      <w:pPr>
        <w:ind w:left="5650" w:hanging="360"/>
      </w:pPr>
    </w:lvl>
    <w:lvl w:ilvl="7" w:tplc="08130019" w:tentative="1">
      <w:start w:val="1"/>
      <w:numFmt w:val="lowerLetter"/>
      <w:lvlText w:val="%8."/>
      <w:lvlJc w:val="left"/>
      <w:pPr>
        <w:ind w:left="6370" w:hanging="360"/>
      </w:pPr>
    </w:lvl>
    <w:lvl w:ilvl="8" w:tplc="0813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4" w15:restartNumberingAfterBreak="0">
    <w:nsid w:val="09DB4ADC"/>
    <w:multiLevelType w:val="hybridMultilevel"/>
    <w:tmpl w:val="1726609C"/>
    <w:lvl w:ilvl="0" w:tplc="BF92E4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738CB"/>
    <w:multiLevelType w:val="hybridMultilevel"/>
    <w:tmpl w:val="DB12F944"/>
    <w:lvl w:ilvl="0" w:tplc="BF92E4C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A10DD"/>
    <w:multiLevelType w:val="multilevel"/>
    <w:tmpl w:val="3848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5266EB"/>
    <w:multiLevelType w:val="multilevel"/>
    <w:tmpl w:val="3FC4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D455BA"/>
    <w:multiLevelType w:val="multilevel"/>
    <w:tmpl w:val="29B0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7E5333"/>
    <w:multiLevelType w:val="multilevel"/>
    <w:tmpl w:val="4B12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055CC4"/>
    <w:multiLevelType w:val="multilevel"/>
    <w:tmpl w:val="4546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B15512"/>
    <w:multiLevelType w:val="multilevel"/>
    <w:tmpl w:val="A6C4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D143EF"/>
    <w:multiLevelType w:val="multilevel"/>
    <w:tmpl w:val="D02A937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022316"/>
    <w:multiLevelType w:val="hybridMultilevel"/>
    <w:tmpl w:val="6D42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C7A97"/>
    <w:multiLevelType w:val="multilevel"/>
    <w:tmpl w:val="DCDC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0F59DE"/>
    <w:multiLevelType w:val="hybridMultilevel"/>
    <w:tmpl w:val="A650ED98"/>
    <w:lvl w:ilvl="0" w:tplc="BF92E4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D2BEF"/>
    <w:multiLevelType w:val="hybridMultilevel"/>
    <w:tmpl w:val="FEA491B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E45C7"/>
    <w:multiLevelType w:val="hybridMultilevel"/>
    <w:tmpl w:val="65B418D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902CD"/>
    <w:multiLevelType w:val="hybridMultilevel"/>
    <w:tmpl w:val="35986010"/>
    <w:lvl w:ilvl="0" w:tplc="CB389A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9137A"/>
    <w:multiLevelType w:val="hybridMultilevel"/>
    <w:tmpl w:val="70B0978E"/>
    <w:lvl w:ilvl="0" w:tplc="BF92E4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F622CC"/>
    <w:multiLevelType w:val="multilevel"/>
    <w:tmpl w:val="638C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8278DF"/>
    <w:multiLevelType w:val="hybridMultilevel"/>
    <w:tmpl w:val="F0CA1F82"/>
    <w:lvl w:ilvl="0" w:tplc="BF92E4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14CFB"/>
    <w:multiLevelType w:val="multilevel"/>
    <w:tmpl w:val="DFF2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DE041F"/>
    <w:multiLevelType w:val="hybridMultilevel"/>
    <w:tmpl w:val="0A5CDC98"/>
    <w:lvl w:ilvl="0" w:tplc="BF92E4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23AE4"/>
    <w:multiLevelType w:val="hybridMultilevel"/>
    <w:tmpl w:val="D5F495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80248"/>
    <w:multiLevelType w:val="hybridMultilevel"/>
    <w:tmpl w:val="7C008316"/>
    <w:lvl w:ilvl="0" w:tplc="62D02204">
      <w:start w:val="4"/>
      <w:numFmt w:val="bullet"/>
      <w:lvlText w:val="-"/>
      <w:lvlJc w:val="left"/>
      <w:pPr>
        <w:ind w:left="1080" w:hanging="360"/>
      </w:pPr>
      <w:rPr>
        <w:rFonts w:ascii="Tahoma" w:eastAsiaTheme="minorEastAsia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46621E"/>
    <w:multiLevelType w:val="multilevel"/>
    <w:tmpl w:val="BC08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FF6D5B"/>
    <w:multiLevelType w:val="multilevel"/>
    <w:tmpl w:val="2FC8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0A5E1A"/>
    <w:multiLevelType w:val="multilevel"/>
    <w:tmpl w:val="8EA2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D00AB9"/>
    <w:multiLevelType w:val="hybridMultilevel"/>
    <w:tmpl w:val="289082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C5402"/>
    <w:multiLevelType w:val="hybridMultilevel"/>
    <w:tmpl w:val="77F8CE38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B33EE2"/>
    <w:multiLevelType w:val="hybridMultilevel"/>
    <w:tmpl w:val="38EC1F28"/>
    <w:lvl w:ilvl="0" w:tplc="CB389A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C0903"/>
    <w:multiLevelType w:val="multilevel"/>
    <w:tmpl w:val="D844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5A4B86"/>
    <w:multiLevelType w:val="multilevel"/>
    <w:tmpl w:val="29924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747155">
    <w:abstractNumId w:val="31"/>
  </w:num>
  <w:num w:numId="2" w16cid:durableId="326903651">
    <w:abstractNumId w:val="25"/>
  </w:num>
  <w:num w:numId="3" w16cid:durableId="1333340253">
    <w:abstractNumId w:val="18"/>
  </w:num>
  <w:num w:numId="4" w16cid:durableId="1493333078">
    <w:abstractNumId w:val="19"/>
  </w:num>
  <w:num w:numId="5" w16cid:durableId="1938783632">
    <w:abstractNumId w:val="21"/>
  </w:num>
  <w:num w:numId="6" w16cid:durableId="1219972727">
    <w:abstractNumId w:val="5"/>
  </w:num>
  <w:num w:numId="7" w16cid:durableId="66461464">
    <w:abstractNumId w:val="3"/>
  </w:num>
  <w:num w:numId="8" w16cid:durableId="729691502">
    <w:abstractNumId w:val="16"/>
  </w:num>
  <w:num w:numId="9" w16cid:durableId="1497191163">
    <w:abstractNumId w:val="17"/>
  </w:num>
  <w:num w:numId="10" w16cid:durableId="1796748052">
    <w:abstractNumId w:val="15"/>
  </w:num>
  <w:num w:numId="11" w16cid:durableId="425855436">
    <w:abstractNumId w:val="4"/>
  </w:num>
  <w:num w:numId="12" w16cid:durableId="678582139">
    <w:abstractNumId w:val="24"/>
  </w:num>
  <w:num w:numId="13" w16cid:durableId="969166526">
    <w:abstractNumId w:val="23"/>
  </w:num>
  <w:num w:numId="14" w16cid:durableId="1116169953">
    <w:abstractNumId w:val="10"/>
  </w:num>
  <w:num w:numId="15" w16cid:durableId="305086087">
    <w:abstractNumId w:val="22"/>
  </w:num>
  <w:num w:numId="16" w16cid:durableId="582882383">
    <w:abstractNumId w:val="30"/>
  </w:num>
  <w:num w:numId="17" w16cid:durableId="268971003">
    <w:abstractNumId w:val="6"/>
  </w:num>
  <w:num w:numId="18" w16cid:durableId="126702976">
    <w:abstractNumId w:val="2"/>
  </w:num>
  <w:num w:numId="19" w16cid:durableId="1946034306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1025062010">
    <w:abstractNumId w:val="14"/>
  </w:num>
  <w:num w:numId="21" w16cid:durableId="1926456890">
    <w:abstractNumId w:val="0"/>
  </w:num>
  <w:num w:numId="22" w16cid:durableId="75834504">
    <w:abstractNumId w:val="26"/>
  </w:num>
  <w:num w:numId="23" w16cid:durableId="178157353">
    <w:abstractNumId w:val="28"/>
  </w:num>
  <w:num w:numId="24" w16cid:durableId="4365569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40655242">
    <w:abstractNumId w:val="32"/>
  </w:num>
  <w:num w:numId="26" w16cid:durableId="1845246944">
    <w:abstractNumId w:val="33"/>
  </w:num>
  <w:num w:numId="27" w16cid:durableId="803238829">
    <w:abstractNumId w:val="3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  <w:rPr>
          <w:rFonts w:ascii="Courier New" w:hAnsi="Courier New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8" w16cid:durableId="1065683926">
    <w:abstractNumId w:val="7"/>
  </w:num>
  <w:num w:numId="29" w16cid:durableId="560211260">
    <w:abstractNumId w:val="27"/>
  </w:num>
  <w:num w:numId="30" w16cid:durableId="495921375">
    <w:abstractNumId w:val="20"/>
  </w:num>
  <w:num w:numId="31" w16cid:durableId="1796949130">
    <w:abstractNumId w:val="8"/>
  </w:num>
  <w:num w:numId="32" w16cid:durableId="949245201">
    <w:abstractNumId w:val="11"/>
  </w:num>
  <w:num w:numId="33" w16cid:durableId="311447676">
    <w:abstractNumId w:val="12"/>
  </w:num>
  <w:num w:numId="34" w16cid:durableId="694355398">
    <w:abstractNumId w:val="13"/>
  </w:num>
  <w:num w:numId="35" w16cid:durableId="271667707">
    <w:abstractNumId w:val="29"/>
  </w:num>
  <w:num w:numId="36" w16cid:durableId="1174804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C2"/>
    <w:rsid w:val="00022BA2"/>
    <w:rsid w:val="00033613"/>
    <w:rsid w:val="000340E5"/>
    <w:rsid w:val="00050FD6"/>
    <w:rsid w:val="00061C5A"/>
    <w:rsid w:val="0007631B"/>
    <w:rsid w:val="00082178"/>
    <w:rsid w:val="000912F9"/>
    <w:rsid w:val="000955AD"/>
    <w:rsid w:val="000A47DC"/>
    <w:rsid w:val="000C05B7"/>
    <w:rsid w:val="000C06D9"/>
    <w:rsid w:val="000C4D9B"/>
    <w:rsid w:val="00140804"/>
    <w:rsid w:val="001571A1"/>
    <w:rsid w:val="00157F48"/>
    <w:rsid w:val="001753C2"/>
    <w:rsid w:val="0017591B"/>
    <w:rsid w:val="001857D5"/>
    <w:rsid w:val="001A0F7C"/>
    <w:rsid w:val="001B4967"/>
    <w:rsid w:val="001D181A"/>
    <w:rsid w:val="00211588"/>
    <w:rsid w:val="002223D3"/>
    <w:rsid w:val="002309A8"/>
    <w:rsid w:val="00275733"/>
    <w:rsid w:val="00277843"/>
    <w:rsid w:val="002952F9"/>
    <w:rsid w:val="002B32C7"/>
    <w:rsid w:val="002B41BB"/>
    <w:rsid w:val="002C3BDD"/>
    <w:rsid w:val="002C7CDC"/>
    <w:rsid w:val="002F04B3"/>
    <w:rsid w:val="00301617"/>
    <w:rsid w:val="00305788"/>
    <w:rsid w:val="00312FEC"/>
    <w:rsid w:val="00315059"/>
    <w:rsid w:val="00335D9A"/>
    <w:rsid w:val="00342799"/>
    <w:rsid w:val="00350EBA"/>
    <w:rsid w:val="00376DD7"/>
    <w:rsid w:val="00385AB1"/>
    <w:rsid w:val="00391FB1"/>
    <w:rsid w:val="003A6631"/>
    <w:rsid w:val="003B001D"/>
    <w:rsid w:val="003B41C3"/>
    <w:rsid w:val="003B5857"/>
    <w:rsid w:val="003B599C"/>
    <w:rsid w:val="003D716A"/>
    <w:rsid w:val="003F7034"/>
    <w:rsid w:val="00402C4A"/>
    <w:rsid w:val="00432284"/>
    <w:rsid w:val="004420BD"/>
    <w:rsid w:val="004431CD"/>
    <w:rsid w:val="00454281"/>
    <w:rsid w:val="00454A7E"/>
    <w:rsid w:val="0047593A"/>
    <w:rsid w:val="00480047"/>
    <w:rsid w:val="00495FA3"/>
    <w:rsid w:val="004B6C92"/>
    <w:rsid w:val="004C4A0B"/>
    <w:rsid w:val="004D28BB"/>
    <w:rsid w:val="004D36A2"/>
    <w:rsid w:val="004D3D9F"/>
    <w:rsid w:val="004E571D"/>
    <w:rsid w:val="004F7B0D"/>
    <w:rsid w:val="005417F7"/>
    <w:rsid w:val="005529E6"/>
    <w:rsid w:val="00556F4A"/>
    <w:rsid w:val="00573B14"/>
    <w:rsid w:val="00587888"/>
    <w:rsid w:val="005B1D01"/>
    <w:rsid w:val="005B5AD2"/>
    <w:rsid w:val="005C342E"/>
    <w:rsid w:val="005D3A7B"/>
    <w:rsid w:val="005D6AC7"/>
    <w:rsid w:val="005E1F3E"/>
    <w:rsid w:val="0060000B"/>
    <w:rsid w:val="006030C2"/>
    <w:rsid w:val="00612C4D"/>
    <w:rsid w:val="00617948"/>
    <w:rsid w:val="006230FD"/>
    <w:rsid w:val="00626895"/>
    <w:rsid w:val="00653640"/>
    <w:rsid w:val="0066211A"/>
    <w:rsid w:val="00676D94"/>
    <w:rsid w:val="0068178C"/>
    <w:rsid w:val="00691982"/>
    <w:rsid w:val="00696192"/>
    <w:rsid w:val="006A495F"/>
    <w:rsid w:val="006B3352"/>
    <w:rsid w:val="006C2C8B"/>
    <w:rsid w:val="006D6569"/>
    <w:rsid w:val="006D7D60"/>
    <w:rsid w:val="006E1135"/>
    <w:rsid w:val="006E121E"/>
    <w:rsid w:val="006E32CF"/>
    <w:rsid w:val="006F1002"/>
    <w:rsid w:val="00703E0D"/>
    <w:rsid w:val="00725B2A"/>
    <w:rsid w:val="00726E78"/>
    <w:rsid w:val="007307D5"/>
    <w:rsid w:val="00733B53"/>
    <w:rsid w:val="007471E6"/>
    <w:rsid w:val="00754BA2"/>
    <w:rsid w:val="00771814"/>
    <w:rsid w:val="0077697B"/>
    <w:rsid w:val="0079751D"/>
    <w:rsid w:val="007A2467"/>
    <w:rsid w:val="007A2953"/>
    <w:rsid w:val="007B51EF"/>
    <w:rsid w:val="007B5306"/>
    <w:rsid w:val="007C69FD"/>
    <w:rsid w:val="007D38F4"/>
    <w:rsid w:val="007D3A95"/>
    <w:rsid w:val="007E51E8"/>
    <w:rsid w:val="007E7EB6"/>
    <w:rsid w:val="007F27BB"/>
    <w:rsid w:val="0082039B"/>
    <w:rsid w:val="00823450"/>
    <w:rsid w:val="0082663D"/>
    <w:rsid w:val="00826EC2"/>
    <w:rsid w:val="00830910"/>
    <w:rsid w:val="00857773"/>
    <w:rsid w:val="00863498"/>
    <w:rsid w:val="0086684B"/>
    <w:rsid w:val="00877674"/>
    <w:rsid w:val="008802EE"/>
    <w:rsid w:val="00880664"/>
    <w:rsid w:val="0089333E"/>
    <w:rsid w:val="008973EB"/>
    <w:rsid w:val="008A0F8D"/>
    <w:rsid w:val="008A1809"/>
    <w:rsid w:val="008A5190"/>
    <w:rsid w:val="008D3CB7"/>
    <w:rsid w:val="008E6C06"/>
    <w:rsid w:val="0090769B"/>
    <w:rsid w:val="009576D2"/>
    <w:rsid w:val="00975D69"/>
    <w:rsid w:val="0099319C"/>
    <w:rsid w:val="009938C7"/>
    <w:rsid w:val="00995B6F"/>
    <w:rsid w:val="00995C43"/>
    <w:rsid w:val="009A371B"/>
    <w:rsid w:val="009A56DF"/>
    <w:rsid w:val="009C0242"/>
    <w:rsid w:val="009C47FC"/>
    <w:rsid w:val="009E15D9"/>
    <w:rsid w:val="009E3344"/>
    <w:rsid w:val="009F1EE2"/>
    <w:rsid w:val="009F68F7"/>
    <w:rsid w:val="00A0005F"/>
    <w:rsid w:val="00A14DC1"/>
    <w:rsid w:val="00A42912"/>
    <w:rsid w:val="00A46411"/>
    <w:rsid w:val="00A57F11"/>
    <w:rsid w:val="00A71080"/>
    <w:rsid w:val="00A7361D"/>
    <w:rsid w:val="00A7557D"/>
    <w:rsid w:val="00A7657C"/>
    <w:rsid w:val="00A9179D"/>
    <w:rsid w:val="00A91FD8"/>
    <w:rsid w:val="00AA11EF"/>
    <w:rsid w:val="00AA3827"/>
    <w:rsid w:val="00AC41D8"/>
    <w:rsid w:val="00AC708D"/>
    <w:rsid w:val="00AD0123"/>
    <w:rsid w:val="00AD59A4"/>
    <w:rsid w:val="00B11C33"/>
    <w:rsid w:val="00B16352"/>
    <w:rsid w:val="00B24EBD"/>
    <w:rsid w:val="00B26092"/>
    <w:rsid w:val="00B80EBE"/>
    <w:rsid w:val="00B95653"/>
    <w:rsid w:val="00B958E5"/>
    <w:rsid w:val="00BA2E72"/>
    <w:rsid w:val="00BA2EF2"/>
    <w:rsid w:val="00BA3523"/>
    <w:rsid w:val="00BB1A8C"/>
    <w:rsid w:val="00BE0DA9"/>
    <w:rsid w:val="00BF4A94"/>
    <w:rsid w:val="00BF7A7F"/>
    <w:rsid w:val="00C2126A"/>
    <w:rsid w:val="00C27419"/>
    <w:rsid w:val="00C31F95"/>
    <w:rsid w:val="00C41AB0"/>
    <w:rsid w:val="00C425D3"/>
    <w:rsid w:val="00C47DC0"/>
    <w:rsid w:val="00C50F0A"/>
    <w:rsid w:val="00C60016"/>
    <w:rsid w:val="00C610BD"/>
    <w:rsid w:val="00C62C30"/>
    <w:rsid w:val="00C63EF3"/>
    <w:rsid w:val="00C6565E"/>
    <w:rsid w:val="00C74EB2"/>
    <w:rsid w:val="00C75026"/>
    <w:rsid w:val="00C7643C"/>
    <w:rsid w:val="00C87248"/>
    <w:rsid w:val="00CA3D1C"/>
    <w:rsid w:val="00CB74CF"/>
    <w:rsid w:val="00CE35F7"/>
    <w:rsid w:val="00CE5A19"/>
    <w:rsid w:val="00CF5D89"/>
    <w:rsid w:val="00D17626"/>
    <w:rsid w:val="00D20D8B"/>
    <w:rsid w:val="00D24685"/>
    <w:rsid w:val="00D471F5"/>
    <w:rsid w:val="00D648BD"/>
    <w:rsid w:val="00D76539"/>
    <w:rsid w:val="00D919D6"/>
    <w:rsid w:val="00DB5D33"/>
    <w:rsid w:val="00DC73C0"/>
    <w:rsid w:val="00DD1E75"/>
    <w:rsid w:val="00DE1243"/>
    <w:rsid w:val="00DF008A"/>
    <w:rsid w:val="00DF263A"/>
    <w:rsid w:val="00DF2D12"/>
    <w:rsid w:val="00E019E7"/>
    <w:rsid w:val="00E16097"/>
    <w:rsid w:val="00E252AA"/>
    <w:rsid w:val="00E261AD"/>
    <w:rsid w:val="00E5471D"/>
    <w:rsid w:val="00E5686E"/>
    <w:rsid w:val="00E6386C"/>
    <w:rsid w:val="00E64E9B"/>
    <w:rsid w:val="00E76530"/>
    <w:rsid w:val="00E93CF6"/>
    <w:rsid w:val="00E95016"/>
    <w:rsid w:val="00E955C9"/>
    <w:rsid w:val="00E967A2"/>
    <w:rsid w:val="00EA74EF"/>
    <w:rsid w:val="00EB2EE7"/>
    <w:rsid w:val="00EB6E2E"/>
    <w:rsid w:val="00EC19A6"/>
    <w:rsid w:val="00EC2EB1"/>
    <w:rsid w:val="00EC7820"/>
    <w:rsid w:val="00ED7EE1"/>
    <w:rsid w:val="00F064E3"/>
    <w:rsid w:val="00F06EEE"/>
    <w:rsid w:val="00F1128C"/>
    <w:rsid w:val="00F13575"/>
    <w:rsid w:val="00F2253F"/>
    <w:rsid w:val="00F3587A"/>
    <w:rsid w:val="00F3608D"/>
    <w:rsid w:val="00F432C3"/>
    <w:rsid w:val="00F53709"/>
    <w:rsid w:val="00F65331"/>
    <w:rsid w:val="00FB013A"/>
    <w:rsid w:val="00FB4BAB"/>
    <w:rsid w:val="00FC035B"/>
    <w:rsid w:val="00FD5BEF"/>
    <w:rsid w:val="00FE1963"/>
    <w:rsid w:val="00FE69C3"/>
    <w:rsid w:val="00FF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EC658"/>
  <w15:docId w15:val="{B4A71CCE-E67E-4FB6-B145-A2570EAC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52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E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EC2"/>
    <w:pPr>
      <w:ind w:left="720"/>
      <w:contextualSpacing/>
    </w:pPr>
  </w:style>
  <w:style w:type="table" w:styleId="TableGrid">
    <w:name w:val="Table Grid"/>
    <w:basedOn w:val="TableNormal"/>
    <w:uiPriority w:val="59"/>
    <w:rsid w:val="00A75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74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4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4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4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4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4C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E51E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A352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4D36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6A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13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E7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rsid w:val="0047593A"/>
    <w:pPr>
      <w:numPr>
        <w:numId w:val="21"/>
      </w:numPr>
      <w:tabs>
        <w:tab w:val="clear" w:pos="360"/>
      </w:tabs>
      <w:ind w:left="0" w:firstLine="0"/>
      <w:contextualSpacing/>
    </w:pPr>
    <w:rPr>
      <w:rFonts w:eastAsiaTheme="minorEastAsia"/>
      <w:lang w:val="en-US"/>
    </w:rPr>
  </w:style>
  <w:style w:type="paragraph" w:styleId="NormalWeb">
    <w:name w:val="Normal (Web)"/>
    <w:basedOn w:val="Normal"/>
    <w:uiPriority w:val="99"/>
    <w:unhideWhenUsed/>
    <w:rsid w:val="00495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95FA3"/>
    <w:rPr>
      <w:b/>
      <w:bCs/>
    </w:rPr>
  </w:style>
  <w:style w:type="character" w:styleId="Emphasis">
    <w:name w:val="Emphasis"/>
    <w:basedOn w:val="DefaultParagraphFont"/>
    <w:uiPriority w:val="20"/>
    <w:qFormat/>
    <w:rsid w:val="00495F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3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CBF20-053B-4906-A2F2-B4CCBC485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1687</Words>
  <Characters>9621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KHLeuven</Company>
  <LinksUpToDate>false</LinksUpToDate>
  <CharactersWithSpaces>11286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Emelien Lauwerier</dc:creator>
  <cp:lastModifiedBy>Christoforos Papandreou</cp:lastModifiedBy>
  <cp:revision>21</cp:revision>
  <dcterms:created xsi:type="dcterms:W3CDTF">2025-10-07T07:49:00Z</dcterms:created>
  <dcterms:modified xsi:type="dcterms:W3CDTF">2025-10-07T08:49:00Z</dcterms:modified>
</cp:coreProperties>
</file>